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6F0CF3" w:rsidRDefault="008D704D" w:rsidP="009C2357">
      <w:pPr>
        <w:pStyle w:val="Antrat2"/>
        <w:ind w:left="5103"/>
        <w:rPr>
          <w:rFonts w:ascii="Calibri" w:eastAsia="Calibri" w:hAnsi="Calibri" w:cs="Calibri"/>
          <w:color w:val="0070C0"/>
          <w:sz w:val="21"/>
          <w:szCs w:val="21"/>
        </w:rPr>
      </w:pPr>
      <w:bookmarkStart w:id="0" w:name="_Ref38291223"/>
      <w:bookmarkStart w:id="1" w:name="_Ref38291334"/>
      <w:bookmarkStart w:id="2" w:name="_Ref38533412"/>
      <w:bookmarkStart w:id="3" w:name="_Toc126333942"/>
      <w:r w:rsidRPr="006F0CF3">
        <w:rPr>
          <w:rFonts w:ascii="Calibri" w:eastAsia="Calibri" w:hAnsi="Calibri" w:cs="Calibri"/>
          <w:color w:val="0070C0"/>
          <w:sz w:val="21"/>
          <w:szCs w:val="21"/>
        </w:rPr>
        <w:t xml:space="preserve">Pirkimo sąlygų </w:t>
      </w:r>
      <w:r w:rsidR="00F1334C" w:rsidRPr="006F0CF3">
        <w:rPr>
          <w:rFonts w:ascii="Calibri" w:eastAsia="Calibri" w:hAnsi="Calibri" w:cs="Calibri"/>
          <w:color w:val="0070C0"/>
          <w:sz w:val="21"/>
          <w:szCs w:val="21"/>
        </w:rPr>
        <w:t>4</w:t>
      </w:r>
      <w:r w:rsidRPr="006F0CF3">
        <w:rPr>
          <w:rFonts w:ascii="Calibri" w:eastAsia="Calibri" w:hAnsi="Calibri" w:cs="Calibri"/>
          <w:color w:val="0070C0"/>
          <w:sz w:val="21"/>
          <w:szCs w:val="21"/>
        </w:rPr>
        <w:t xml:space="preserve"> priedas „Tiekėjų kvalifikacijos reikalavimai</w:t>
      </w:r>
      <w:r w:rsidR="00283391" w:rsidRPr="006F0CF3">
        <w:rPr>
          <w:rFonts w:ascii="Calibri" w:eastAsia="Calibri" w:hAnsi="Calibri" w:cs="Calibri"/>
          <w:color w:val="0070C0"/>
          <w:sz w:val="21"/>
          <w:szCs w:val="21"/>
        </w:rPr>
        <w:t xml:space="preserve"> ir reikalaujami kokybės bei aplinkos apsaugos vadybos sistemų standartai</w:t>
      </w:r>
      <w:r w:rsidRPr="006F0CF3">
        <w:rPr>
          <w:rFonts w:ascii="Calibri" w:eastAsia="Calibri" w:hAnsi="Calibri" w:cs="Calibri"/>
          <w:color w:val="0070C0"/>
          <w:sz w:val="21"/>
          <w:szCs w:val="21"/>
        </w:rPr>
        <w:t>“</w:t>
      </w:r>
      <w:bookmarkEnd w:id="0"/>
      <w:bookmarkEnd w:id="1"/>
      <w:bookmarkEnd w:id="2"/>
      <w:bookmarkEnd w:id="3"/>
    </w:p>
    <w:p w14:paraId="70EF5423" w14:textId="77777777" w:rsidR="002F396F" w:rsidRPr="006F0CF3" w:rsidRDefault="002F396F" w:rsidP="00DE290C">
      <w:pPr>
        <w:rPr>
          <w:rFonts w:ascii="Calibri" w:hAnsi="Calibri" w:cs="Calibri"/>
          <w:b/>
          <w:bCs/>
          <w:smallCaps/>
          <w:sz w:val="22"/>
          <w:szCs w:val="22"/>
        </w:rPr>
      </w:pPr>
    </w:p>
    <w:p w14:paraId="2E4A6A51" w14:textId="7093DA19" w:rsidR="002F396F" w:rsidRPr="006F0CF3" w:rsidRDefault="002F396F" w:rsidP="007C0612">
      <w:pPr>
        <w:pStyle w:val="Paantrat"/>
        <w:spacing w:line="240" w:lineRule="auto"/>
        <w:jc w:val="center"/>
        <w:rPr>
          <w:rFonts w:ascii="Calibri" w:hAnsi="Calibri" w:cs="Calibri"/>
          <w:b/>
          <w:bCs/>
          <w:smallCaps/>
          <w:sz w:val="22"/>
          <w:szCs w:val="22"/>
        </w:rPr>
      </w:pPr>
      <w:r w:rsidRPr="006F0CF3">
        <w:rPr>
          <w:rFonts w:ascii="Calibri" w:hAnsi="Calibri" w:cs="Calibri"/>
          <w:b/>
          <w:bCs/>
          <w:smallCaps/>
          <w:sz w:val="22"/>
          <w:szCs w:val="22"/>
        </w:rPr>
        <w:t>TIEKĖJŲ KVALIFIKACIJOS REIKALAVIMAI</w:t>
      </w:r>
      <w:r w:rsidR="00955F2F" w:rsidRPr="006F0CF3">
        <w:rPr>
          <w:rFonts w:ascii="Calibri" w:hAnsi="Calibri" w:cs="Calibri"/>
          <w:b/>
          <w:bCs/>
          <w:smallCaps/>
          <w:sz w:val="22"/>
          <w:szCs w:val="22"/>
        </w:rPr>
        <w:t xml:space="preserve"> IR REIKALAVIMAI LAIKYTIS </w:t>
      </w:r>
      <w:r w:rsidR="00955F2F" w:rsidRPr="006F0CF3">
        <w:rPr>
          <w:rFonts w:ascii="Calibri" w:hAnsi="Calibri" w:cs="Calibri"/>
          <w:b/>
          <w:bCs/>
          <w:sz w:val="22"/>
          <w:szCs w:val="22"/>
          <w:lang w:eastAsia="en-US"/>
        </w:rPr>
        <w:t>KOKYBĖS VADYBOS SISTEMOS IR (ARBA) APLINKOS APSAUGOS VADYBOS SISTEMOS STANDARTŲ</w:t>
      </w:r>
    </w:p>
    <w:p w14:paraId="0DB8D79C" w14:textId="41A1C91E" w:rsidR="0020417D" w:rsidRPr="006F0CF3" w:rsidRDefault="002F396F" w:rsidP="00BD4415">
      <w:pPr>
        <w:pStyle w:val="Sraopastraipa"/>
        <w:numPr>
          <w:ilvl w:val="0"/>
          <w:numId w:val="3"/>
        </w:numPr>
        <w:tabs>
          <w:tab w:val="left" w:pos="851"/>
        </w:tabs>
        <w:spacing w:before="60" w:after="60" w:line="256" w:lineRule="auto"/>
        <w:ind w:left="0" w:firstLine="567"/>
        <w:jc w:val="both"/>
        <w:rPr>
          <w:rFonts w:ascii="Calibri" w:eastAsiaTheme="minorHAnsi" w:hAnsi="Calibri" w:cs="Calibri"/>
          <w:b/>
          <w:bCs/>
          <w:sz w:val="20"/>
          <w:szCs w:val="20"/>
        </w:rPr>
        <w:sectPr w:rsidR="0020417D" w:rsidRPr="006F0CF3" w:rsidSect="009F3A42">
          <w:footerReference w:type="first" r:id="rId11"/>
          <w:pgSz w:w="12240" w:h="15840"/>
          <w:pgMar w:top="1134" w:right="567" w:bottom="1134" w:left="1701" w:header="720" w:footer="720" w:gutter="0"/>
          <w:pgNumType w:start="13"/>
          <w:cols w:space="720"/>
          <w:titlePg/>
          <w:docGrid w:linePitch="360"/>
        </w:sectPr>
      </w:pPr>
      <w:r w:rsidRPr="006F0CF3">
        <w:rPr>
          <w:rFonts w:ascii="Calibri" w:eastAsiaTheme="minorHAnsi" w:hAnsi="Calibri" w:cs="Calibri"/>
          <w:sz w:val="20"/>
          <w:szCs w:val="20"/>
          <w:lang w:eastAsia="en-US"/>
        </w:rPr>
        <w:t>Tiekėjo kvalifikacija turi atitikti ši</w:t>
      </w:r>
      <w:r w:rsidR="005B19E4" w:rsidRPr="006F0CF3">
        <w:rPr>
          <w:rFonts w:ascii="Calibri" w:eastAsiaTheme="minorHAnsi" w:hAnsi="Calibri" w:cs="Calibri"/>
          <w:sz w:val="20"/>
          <w:szCs w:val="20"/>
          <w:lang w:eastAsia="en-US"/>
        </w:rPr>
        <w:t xml:space="preserve">ame priede nustatytus </w:t>
      </w:r>
      <w:r w:rsidRPr="006F0CF3">
        <w:rPr>
          <w:rFonts w:ascii="Calibri" w:eastAsiaTheme="minorHAnsi" w:hAnsi="Calibri" w:cs="Calibri"/>
          <w:sz w:val="20"/>
          <w:szCs w:val="20"/>
          <w:lang w:eastAsia="en-US"/>
        </w:rPr>
        <w:t>reikalavimus kvalifikacijai</w:t>
      </w:r>
      <w:r w:rsidR="005B19E4" w:rsidRPr="006F0CF3">
        <w:rPr>
          <w:rFonts w:ascii="Calibri" w:eastAsiaTheme="minorHAnsi" w:hAnsi="Calibri" w:cs="Calibri"/>
          <w:sz w:val="20"/>
          <w:szCs w:val="20"/>
          <w:lang w:eastAsia="en-US"/>
        </w:rPr>
        <w:t>.</w:t>
      </w:r>
      <w:r w:rsidR="008F38C8" w:rsidRPr="006F0CF3">
        <w:rPr>
          <w:rFonts w:ascii="Calibri" w:eastAsiaTheme="minorHAnsi" w:hAnsi="Calibri" w:cs="Calibri"/>
          <w:sz w:val="20"/>
          <w:szCs w:val="20"/>
        </w:rPr>
        <w:t xml:space="preserve"> </w:t>
      </w:r>
      <w:r w:rsidR="00897F97" w:rsidRPr="006F0CF3">
        <w:rPr>
          <w:rFonts w:ascii="Calibri" w:eastAsiaTheme="minorHAnsi" w:hAnsi="Calibri" w:cs="Calibri"/>
          <w:sz w:val="20"/>
          <w:szCs w:val="20"/>
        </w:rPr>
        <w:t xml:space="preserve"> </w:t>
      </w:r>
    </w:p>
    <w:tbl>
      <w:tblPr>
        <w:tblStyle w:val="TableGrid3"/>
        <w:tblpPr w:leftFromText="180" w:rightFromText="180" w:horzAnchor="margin" w:tblpY="770"/>
        <w:tblW w:w="5053" w:type="pct"/>
        <w:tblLook w:val="04A0" w:firstRow="1" w:lastRow="0" w:firstColumn="1" w:lastColumn="0" w:noHBand="0" w:noVBand="1"/>
      </w:tblPr>
      <w:tblGrid>
        <w:gridCol w:w="860"/>
        <w:gridCol w:w="4153"/>
        <w:gridCol w:w="14"/>
        <w:gridCol w:w="4956"/>
        <w:gridCol w:w="3712"/>
        <w:gridCol w:w="11"/>
      </w:tblGrid>
      <w:tr w:rsidR="003F2587" w:rsidRPr="00AE2F05" w14:paraId="4E32B1E2" w14:textId="647459D9" w:rsidTr="00082DFD">
        <w:trPr>
          <w:gridAfter w:val="1"/>
          <w:wAfter w:w="3" w:type="pct"/>
          <w:cantSplit/>
          <w:tblHeader/>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6F0CF3" w:rsidRDefault="002F396F" w:rsidP="00B9055F">
            <w:pPr>
              <w:spacing w:before="60" w:after="60" w:line="256" w:lineRule="auto"/>
              <w:jc w:val="center"/>
              <w:rPr>
                <w:rFonts w:ascii="Calibri" w:hAnsi="Calibri" w:cs="Calibri"/>
                <w:b/>
                <w:bCs/>
              </w:rPr>
            </w:pPr>
            <w:r w:rsidRPr="006F0CF3">
              <w:rPr>
                <w:rFonts w:ascii="Calibri" w:eastAsiaTheme="minorHAnsi" w:hAnsi="Calibri" w:cs="Calibri"/>
                <w:b/>
                <w:bCs/>
              </w:rPr>
              <w:lastRenderedPageBreak/>
              <w:t>Eil. Nr.</w:t>
            </w: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6F0CF3" w:rsidRDefault="003D5EC9" w:rsidP="00B9055F">
            <w:pPr>
              <w:spacing w:before="60" w:after="60" w:line="256" w:lineRule="auto"/>
              <w:jc w:val="center"/>
              <w:rPr>
                <w:rFonts w:ascii="Calibri" w:eastAsiaTheme="minorEastAsia" w:hAnsi="Calibri" w:cs="Calibri"/>
                <w:b/>
                <w:bCs/>
              </w:rPr>
            </w:pPr>
            <w:r w:rsidRPr="006F0CF3">
              <w:rPr>
                <w:rFonts w:ascii="Calibri" w:hAnsi="Calibri" w:cs="Calibri"/>
                <w:b/>
                <w:bCs/>
                <w:color w:val="000000"/>
              </w:rPr>
              <w:t>Kvalifikacijos reikalavimas</w:t>
            </w: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F0CF3" w:rsidRDefault="002F396F" w:rsidP="00B9055F">
            <w:pPr>
              <w:autoSpaceDE w:val="0"/>
              <w:autoSpaceDN w:val="0"/>
              <w:adjustRightInd w:val="0"/>
              <w:jc w:val="center"/>
              <w:rPr>
                <w:rFonts w:ascii="Calibri" w:hAnsi="Calibri" w:cs="Calibri"/>
                <w:b/>
                <w:bCs/>
                <w:color w:val="000000"/>
              </w:rPr>
            </w:pPr>
            <w:r w:rsidRPr="006F0CF3">
              <w:rPr>
                <w:rFonts w:ascii="Calibri" w:hAnsi="Calibri" w:cs="Calibri"/>
                <w:b/>
                <w:bCs/>
                <w:color w:val="000000"/>
              </w:rPr>
              <w:t xml:space="preserve">Atitiktį reikalavimui įrodantys </w:t>
            </w:r>
            <w:r w:rsidR="00C8691A" w:rsidRPr="006F0CF3">
              <w:rPr>
                <w:rFonts w:ascii="Calibri" w:hAnsi="Calibri" w:cs="Calibri"/>
                <w:b/>
                <w:bCs/>
                <w:color w:val="000000"/>
              </w:rPr>
              <w:t xml:space="preserve"> dokumentai</w:t>
            </w: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6F0CF3" w:rsidRDefault="0020417D" w:rsidP="00B9055F">
            <w:pPr>
              <w:autoSpaceDE w:val="0"/>
              <w:autoSpaceDN w:val="0"/>
              <w:adjustRightInd w:val="0"/>
              <w:jc w:val="center"/>
              <w:rPr>
                <w:rFonts w:ascii="Calibri" w:hAnsi="Calibri" w:cs="Calibri"/>
                <w:b/>
                <w:bCs/>
                <w:color w:val="000000"/>
              </w:rPr>
            </w:pPr>
            <w:r w:rsidRPr="006F0CF3">
              <w:rPr>
                <w:rFonts w:ascii="Calibri" w:hAnsi="Calibri" w:cs="Calibri"/>
                <w:b/>
                <w:bCs/>
                <w:color w:val="000000"/>
              </w:rPr>
              <w:t>Subjektas, kuris turi atitikti reikalavimą</w:t>
            </w:r>
          </w:p>
          <w:p w14:paraId="34C190FD" w14:textId="514FC943" w:rsidR="0020417D" w:rsidRPr="006F0CF3" w:rsidRDefault="0020417D" w:rsidP="00B9055F">
            <w:pPr>
              <w:autoSpaceDE w:val="0"/>
              <w:autoSpaceDN w:val="0"/>
              <w:adjustRightInd w:val="0"/>
              <w:jc w:val="center"/>
              <w:rPr>
                <w:rFonts w:ascii="Calibri" w:hAnsi="Calibri" w:cs="Calibri"/>
                <w:b/>
                <w:bCs/>
                <w:color w:val="000000"/>
              </w:rPr>
            </w:pPr>
          </w:p>
        </w:tc>
      </w:tr>
      <w:tr w:rsidR="00897F97" w:rsidRPr="00AE2F05" w14:paraId="1CAFF56D" w14:textId="77777777" w:rsidTr="00082DFD">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27FAB" w14:textId="77777777" w:rsidR="00897F97" w:rsidRPr="006F0CF3" w:rsidRDefault="00897F97" w:rsidP="00B9055F">
            <w:pPr>
              <w:pStyle w:val="Sraopastraipa"/>
              <w:numPr>
                <w:ilvl w:val="0"/>
                <w:numId w:val="10"/>
              </w:numPr>
              <w:spacing w:before="60" w:after="60" w:line="257" w:lineRule="auto"/>
              <w:jc w:val="right"/>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88DAE" w14:textId="37F17F95" w:rsidR="00897F97" w:rsidRPr="006F0CF3" w:rsidRDefault="00897F97" w:rsidP="00B9055F">
            <w:pPr>
              <w:jc w:val="both"/>
              <w:rPr>
                <w:rFonts w:ascii="Calibri" w:hAnsi="Calibri" w:cs="Calibri"/>
                <w:b/>
                <w:bCs/>
              </w:rPr>
            </w:pPr>
            <w:r w:rsidRPr="006F0CF3">
              <w:rPr>
                <w:rFonts w:ascii="Calibri" w:hAnsi="Calibri" w:cs="Calibri"/>
                <w:b/>
                <w:bCs/>
              </w:rPr>
              <w:t>Teisė verstis veikla</w:t>
            </w:r>
          </w:p>
        </w:tc>
      </w:tr>
      <w:tr w:rsidR="00BB1BED" w:rsidRPr="00AE2F05" w14:paraId="03966A01" w14:textId="77777777" w:rsidTr="00082DFD">
        <w:trPr>
          <w:gridAfter w:val="1"/>
          <w:wAfter w:w="3" w:type="pct"/>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6D20" w14:textId="00CD300E" w:rsidR="00BB1BED" w:rsidRPr="006F0CF3" w:rsidRDefault="00BB1BED" w:rsidP="00BB1BED">
            <w:pPr>
              <w:spacing w:before="60" w:after="60" w:line="257" w:lineRule="auto"/>
              <w:rPr>
                <w:rFonts w:ascii="Calibri" w:eastAsiaTheme="minorHAnsi" w:hAnsi="Calibri" w:cs="Calibri"/>
              </w:rPr>
            </w:pPr>
            <w:r w:rsidRPr="006F0CF3">
              <w:rPr>
                <w:rFonts w:ascii="Calibri" w:eastAsiaTheme="minorHAnsi" w:hAnsi="Calibri" w:cs="Calibri"/>
              </w:rPr>
              <w:t xml:space="preserve">1.1. </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6055E" w14:textId="626CEAC0" w:rsidR="00BB1BED" w:rsidRPr="006F0CF3" w:rsidRDefault="00BB1BED" w:rsidP="00BB1BED">
            <w:pPr>
              <w:jc w:val="both"/>
              <w:rPr>
                <w:rFonts w:asciiTheme="minorHAnsi" w:hAnsiTheme="minorHAnsi" w:cstheme="minorHAnsi"/>
              </w:rPr>
            </w:pPr>
            <w:r w:rsidRPr="006F0CF3">
              <w:rPr>
                <w:rFonts w:asciiTheme="minorHAnsi" w:hAnsiTheme="minorHAnsi" w:cstheme="minorHAnsi"/>
              </w:rPr>
              <w:t xml:space="preserve">Tiekėjas, ūkio subjektų grupės narys (-iai), ūkio subjektas (-ai), kurio (-ių) pajėgumais tiekėjas remiasi, turi turėti teisę būti </w:t>
            </w:r>
            <w:r w:rsidR="00923BD2" w:rsidRPr="006F0CF3">
              <w:rPr>
                <w:rFonts w:asciiTheme="minorHAnsi" w:hAnsiTheme="minorHAnsi" w:cstheme="minorHAnsi"/>
              </w:rPr>
              <w:t>ne</w:t>
            </w:r>
            <w:r w:rsidRPr="006F0CF3">
              <w:rPr>
                <w:rFonts w:asciiTheme="minorHAnsi" w:hAnsiTheme="minorHAnsi" w:cstheme="minorHAnsi"/>
              </w:rPr>
              <w:t>ypatingo statinio statybos rangovu:</w:t>
            </w:r>
          </w:p>
          <w:p w14:paraId="2D688295" w14:textId="06E50962" w:rsidR="00BB1BED" w:rsidRPr="00C2286D" w:rsidRDefault="00BB1BED" w:rsidP="00BB1BED">
            <w:pPr>
              <w:rPr>
                <w:rFonts w:asciiTheme="minorHAnsi" w:hAnsiTheme="minorHAnsi" w:cstheme="minorHAnsi"/>
              </w:rPr>
            </w:pPr>
            <w:r w:rsidRPr="006F0CF3">
              <w:rPr>
                <w:rFonts w:asciiTheme="minorHAnsi" w:hAnsiTheme="minorHAnsi" w:cstheme="minorHAnsi"/>
              </w:rPr>
              <w:t>Statiniai: inžineriniai statiniai: kiti inžineriniai statiniai: kitos paskirties: nuotekų valyklos statinys</w:t>
            </w:r>
            <w:r w:rsidRPr="006F0CF3">
              <w:rPr>
                <w:rFonts w:asciiTheme="minorHAnsi" w:hAnsiTheme="minorHAnsi" w:cstheme="minorHAnsi"/>
                <w:b/>
                <w:bCs/>
              </w:rPr>
              <w:t xml:space="preserve">. </w:t>
            </w:r>
          </w:p>
          <w:p w14:paraId="1D66516B" w14:textId="684A9613" w:rsidR="00BB1BED" w:rsidRPr="006F0CF3" w:rsidRDefault="00BB1BED" w:rsidP="00BB1BED">
            <w:pPr>
              <w:rPr>
                <w:rFonts w:asciiTheme="minorHAnsi" w:hAnsiTheme="minorHAnsi" w:cstheme="minorHAnsi"/>
              </w:rPr>
            </w:pPr>
            <w:r w:rsidRPr="006F0CF3">
              <w:rPr>
                <w:rFonts w:asciiTheme="minorHAnsi" w:hAnsiTheme="minorHAnsi" w:cstheme="minorHAnsi"/>
              </w:rPr>
              <w:t>Statybos darbų sritys: bendrieji statybos darbai ((</w:t>
            </w:r>
            <w:bookmarkStart w:id="4" w:name="part_202e9795b9fd4ed38c9bb355ec89f6bb"/>
            <w:bookmarkEnd w:id="4"/>
            <w:r w:rsidRPr="006F0CF3">
              <w:rPr>
                <w:rFonts w:asciiTheme="minorHAnsi" w:hAnsiTheme="minorHAnsi" w:cstheme="minorHAnsi"/>
              </w:rPr>
              <w:t>žemės darbai, statybinių konstrukcijų (gelžbetonio, betono, metalo) statyba ir montavimas); specialieji statybos darbai: vandentiekio ir nuotekų šalinimo tinklų tiesimas; statinio vandentiekio ir nuotekų šalinimo inžinerinių sistemų įrengimas; statinio šildymo, vėdinimo</w:t>
            </w:r>
            <w:r w:rsidR="006F0CF3">
              <w:rPr>
                <w:rFonts w:asciiTheme="minorHAnsi" w:hAnsiTheme="minorHAnsi" w:cstheme="minorHAnsi"/>
              </w:rPr>
              <w:t xml:space="preserve"> </w:t>
            </w:r>
            <w:r w:rsidRPr="006F0CF3">
              <w:rPr>
                <w:rFonts w:asciiTheme="minorHAnsi" w:hAnsiTheme="minorHAnsi" w:cstheme="minorHAnsi"/>
              </w:rPr>
              <w:t xml:space="preserve">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 </w:t>
            </w:r>
          </w:p>
          <w:p w14:paraId="45663AEB" w14:textId="47C41D08" w:rsidR="00BB1BED" w:rsidRPr="006F0CF3" w:rsidRDefault="00BB1BED" w:rsidP="00BB1BED">
            <w:pPr>
              <w:jc w:val="both"/>
              <w:rPr>
                <w:rFonts w:asciiTheme="minorHAnsi" w:hAnsiTheme="minorHAnsi" w:cstheme="minorHAnsi"/>
                <w:b/>
                <w:bCs/>
              </w:rPr>
            </w:pPr>
          </w:p>
        </w:tc>
        <w:tc>
          <w:tcPr>
            <w:tcW w:w="181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F3364" w14:textId="65C96B78" w:rsidR="00BB1BED" w:rsidRPr="006F0CF3" w:rsidRDefault="0001262D" w:rsidP="00BB1BED">
            <w:pPr>
              <w:jc w:val="both"/>
              <w:rPr>
                <w:rFonts w:asciiTheme="minorHAnsi" w:hAnsiTheme="minorHAnsi" w:cstheme="minorHAnsi"/>
                <w:b/>
                <w:bCs/>
              </w:rPr>
            </w:pPr>
            <w:r w:rsidRPr="006F0CF3">
              <w:rPr>
                <w:rFonts w:asciiTheme="minorHAnsi" w:eastAsia="Calibri" w:hAnsiTheme="minorHAnsi" w:cstheme="minorHAnsi"/>
              </w:rPr>
              <w:t xml:space="preserve">Tiekėjo įregistravimą pavirtinantys dokumentai (Juridinių asmenų registro elektroninis sertifikuotas išrašas (ESI)) </w:t>
            </w:r>
            <w:r w:rsidR="00923BD2" w:rsidRPr="006F0CF3">
              <w:rPr>
                <w:rFonts w:asciiTheme="minorHAnsi" w:eastAsia="Calibri" w:hAnsiTheme="minorHAnsi" w:cstheme="minorHAnsi"/>
              </w:rPr>
              <w:t>a</w:t>
            </w:r>
            <w:r w:rsidRPr="006F0CF3">
              <w:rPr>
                <w:rFonts w:asciiTheme="minorHAnsi" w:eastAsia="Calibri" w:hAnsiTheme="minorHAnsi" w:cstheme="minorHAnsi"/>
              </w:rPr>
              <w:t xml:space="preserve">r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 </w:t>
            </w: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9607C" w14:textId="77777777" w:rsidR="00BB1BED" w:rsidRPr="006F0CF3" w:rsidRDefault="00BB1BED" w:rsidP="00BB1BED">
            <w:pPr>
              <w:pStyle w:val="prastasiniatinklio"/>
              <w:tabs>
                <w:tab w:val="left" w:pos="365"/>
              </w:tabs>
              <w:spacing w:before="0" w:beforeAutospacing="0" w:after="0" w:afterAutospacing="0"/>
              <w:jc w:val="both"/>
              <w:rPr>
                <w:rFonts w:asciiTheme="minorHAnsi" w:hAnsiTheme="minorHAnsi" w:cstheme="minorHAnsi"/>
                <w:color w:val="000000"/>
              </w:rPr>
            </w:pPr>
            <w:r w:rsidRPr="006F0CF3">
              <w:rPr>
                <w:rFonts w:asciiTheme="minorHAnsi" w:hAnsiTheme="minorHAnsi" w:cstheme="minorHAnsi"/>
                <w:color w:val="000000"/>
              </w:rPr>
              <w:t>•</w:t>
            </w:r>
            <w:r w:rsidRPr="006F0CF3">
              <w:rPr>
                <w:rFonts w:asciiTheme="minorHAnsi" w:hAnsiTheme="minorHAnsi" w:cstheme="minorHAnsi"/>
                <w:color w:val="000000"/>
              </w:rPr>
              <w:tab/>
              <w:t>Jeigu pasiūlymą teikia ūkio subjektų grupė –reikalavimą turi atitikti visi ūkio subjektų grupės nariai kartu (ūkio subjektų grupės narių turima patirtis sumuojama), atsižvelgiant į jų prisiimamus įsipareigojimus;</w:t>
            </w:r>
          </w:p>
          <w:p w14:paraId="79975CAB" w14:textId="77777777" w:rsidR="00BB1BED" w:rsidRPr="006F0CF3" w:rsidRDefault="00BB1BED" w:rsidP="00BB1BED">
            <w:pPr>
              <w:pStyle w:val="prastasiniatinklio"/>
              <w:tabs>
                <w:tab w:val="left" w:pos="365"/>
              </w:tabs>
              <w:spacing w:before="0" w:beforeAutospacing="0" w:after="0" w:afterAutospacing="0"/>
              <w:jc w:val="both"/>
              <w:rPr>
                <w:rFonts w:asciiTheme="minorHAnsi" w:hAnsiTheme="minorHAnsi" w:cstheme="minorHAnsi"/>
                <w:color w:val="000000"/>
              </w:rPr>
            </w:pPr>
            <w:r w:rsidRPr="006F0CF3">
              <w:rPr>
                <w:rFonts w:asciiTheme="minorHAnsi" w:hAnsiTheme="minorHAnsi" w:cstheme="minorHAnsi"/>
                <w:color w:val="000000"/>
              </w:rPr>
              <w:t>•</w:t>
            </w:r>
            <w:r w:rsidRPr="006F0CF3">
              <w:rPr>
                <w:rFonts w:asciiTheme="minorHAnsi" w:hAnsiTheme="minorHAnsi" w:cstheme="minorHAnsi"/>
                <w:color w:val="000000"/>
              </w:rPr>
              <w:tab/>
              <w:t>tiekėjas gali remtis kitų ūkio subjektų pajėgumais tik tuo atveju, jeigu tie subjektai patys vykdys tą pirkimo sutarties dalį, kuriai reikia jų turimų pajėgumų;</w:t>
            </w:r>
          </w:p>
          <w:p w14:paraId="65442D9A" w14:textId="15BC0C49" w:rsidR="00BB1BED" w:rsidRPr="006F0CF3" w:rsidRDefault="00BB1BED" w:rsidP="0001262D">
            <w:pPr>
              <w:tabs>
                <w:tab w:val="left" w:pos="394"/>
              </w:tabs>
              <w:jc w:val="both"/>
              <w:rPr>
                <w:rFonts w:asciiTheme="minorHAnsi" w:hAnsiTheme="minorHAnsi" w:cstheme="minorHAnsi"/>
                <w:b/>
                <w:bCs/>
              </w:rPr>
            </w:pPr>
            <w:r w:rsidRPr="006F0CF3">
              <w:rPr>
                <w:rFonts w:asciiTheme="minorHAnsi" w:hAnsiTheme="minorHAnsi" w:cstheme="minorHAnsi"/>
                <w:color w:val="000000"/>
              </w:rPr>
              <w:t>•</w:t>
            </w:r>
            <w:r w:rsidRPr="006F0CF3">
              <w:rPr>
                <w:rFonts w:asciiTheme="minorHAnsi" w:hAnsiTheme="minorHAnsi" w:cstheme="minorHAnsi"/>
                <w:color w:val="000000"/>
              </w:rPr>
              <w:tab/>
              <w:t>subtiekėjams šis reikalavimas nekeliamas</w:t>
            </w:r>
            <w:r w:rsidR="0001262D" w:rsidRPr="006F0CF3">
              <w:rPr>
                <w:rFonts w:asciiTheme="minorHAnsi" w:hAnsiTheme="minorHAnsi" w:cstheme="minorHAnsi"/>
                <w:color w:val="000000"/>
              </w:rPr>
              <w:t>, bet subtiekėjai turi turėti teisę atlikti jiems pavestus darbus (priskirtas užduotis).</w:t>
            </w:r>
          </w:p>
        </w:tc>
      </w:tr>
      <w:tr w:rsidR="004957A9" w:rsidRPr="00AE2F05" w14:paraId="34FB5478" w14:textId="77777777" w:rsidTr="004D5C21">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7D11F" w14:textId="31A8A69F" w:rsidR="004957A9" w:rsidRPr="000D6C64" w:rsidRDefault="004957A9" w:rsidP="00021AFB">
            <w:pPr>
              <w:pStyle w:val="Sraopastraipa"/>
              <w:numPr>
                <w:ilvl w:val="0"/>
                <w:numId w:val="10"/>
              </w:numPr>
              <w:spacing w:before="60" w:after="60" w:line="257" w:lineRule="auto"/>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1D092" w14:textId="40C7910C" w:rsidR="004957A9" w:rsidRPr="000D6C64" w:rsidRDefault="004957A9" w:rsidP="00BB1BED">
            <w:pPr>
              <w:pStyle w:val="prastasiniatinklio"/>
              <w:tabs>
                <w:tab w:val="left" w:pos="365"/>
              </w:tabs>
              <w:spacing w:before="0" w:beforeAutospacing="0" w:after="0" w:afterAutospacing="0"/>
              <w:jc w:val="both"/>
              <w:rPr>
                <w:rFonts w:cstheme="minorHAnsi"/>
                <w:color w:val="000000"/>
              </w:rPr>
            </w:pPr>
            <w:r w:rsidRPr="000D6C64">
              <w:rPr>
                <w:rFonts w:ascii="Calibri" w:hAnsi="Calibri" w:cs="Calibri"/>
                <w:b/>
                <w:bCs/>
              </w:rPr>
              <w:t>Finansinis ir ekonominis pajėgumas</w:t>
            </w:r>
          </w:p>
        </w:tc>
      </w:tr>
      <w:tr w:rsidR="00021AFB" w:rsidRPr="00AE2F05" w14:paraId="502E3BD0" w14:textId="77777777" w:rsidTr="00082DFD">
        <w:trPr>
          <w:gridAfter w:val="1"/>
          <w:wAfter w:w="3" w:type="pct"/>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AC456" w14:textId="3716CA95" w:rsidR="00021AFB" w:rsidRPr="000D6C64" w:rsidRDefault="00E22C65" w:rsidP="00E22C65">
            <w:pPr>
              <w:spacing w:before="60" w:after="60" w:line="257" w:lineRule="auto"/>
              <w:rPr>
                <w:rFonts w:ascii="Calibri" w:eastAsiaTheme="minorHAnsi" w:hAnsi="Calibri" w:cs="Calibri"/>
              </w:rPr>
            </w:pPr>
            <w:r w:rsidRPr="000D6C64">
              <w:rPr>
                <w:rFonts w:ascii="Calibri" w:eastAsiaTheme="minorHAnsi" w:hAnsi="Calibri" w:cs="Calibri"/>
              </w:rPr>
              <w:t xml:space="preserve">2.1. </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AF8C5" w14:textId="55AC4996" w:rsidR="00021AFB" w:rsidRPr="000D6C64" w:rsidRDefault="00021AFB" w:rsidP="00021AFB">
            <w:pPr>
              <w:jc w:val="both"/>
              <w:rPr>
                <w:rFonts w:asciiTheme="minorHAnsi" w:hAnsiTheme="minorHAnsi" w:cstheme="minorHAnsi"/>
                <w:kern w:val="2"/>
                <w14:ligatures w14:val="standardContextual"/>
              </w:rPr>
            </w:pPr>
            <w:r w:rsidRPr="000D6C64">
              <w:rPr>
                <w:rFonts w:asciiTheme="minorHAnsi" w:hAnsiTheme="minorHAnsi" w:cstheme="minorHAnsi"/>
                <w:kern w:val="2"/>
                <w14:ligatures w14:val="standardContextual"/>
              </w:rPr>
              <w:t xml:space="preserve">Tiekėjo vidutinės metinės pajamos iš veiklos, su kuria susijęs atliekamas pirkimas*, per paskutinius </w:t>
            </w:r>
            <w:r w:rsidR="00E22C65" w:rsidRPr="000D6C64">
              <w:rPr>
                <w:rFonts w:asciiTheme="minorHAnsi" w:hAnsiTheme="minorHAnsi" w:cstheme="minorHAnsi"/>
                <w:kern w:val="2"/>
                <w14:ligatures w14:val="standardContextual"/>
              </w:rPr>
              <w:t>3</w:t>
            </w:r>
            <w:r w:rsidRPr="000D6C64">
              <w:rPr>
                <w:rFonts w:asciiTheme="minorHAnsi" w:hAnsiTheme="minorHAnsi" w:cstheme="minorHAnsi"/>
                <w:kern w:val="2"/>
                <w14:ligatures w14:val="standardContextual"/>
              </w:rPr>
              <w:t xml:space="preserve"> finansinius metus, o jei ūkio subjektas įregistruotas vėliau ar veiklą atitinkamoje srityje pradėjo vėliau – nuo ūkio </w:t>
            </w:r>
            <w:r w:rsidRPr="000D6C64">
              <w:rPr>
                <w:rFonts w:asciiTheme="minorHAnsi" w:hAnsiTheme="minorHAnsi" w:cstheme="minorHAnsi"/>
                <w:kern w:val="2"/>
                <w14:ligatures w14:val="standardContextual"/>
              </w:rPr>
              <w:lastRenderedPageBreak/>
              <w:t xml:space="preserve">subjekto įregistravimo ar veiklos su pirkimu susijusioje srityje pradžios, yra ne mažesnės nei </w:t>
            </w:r>
            <w:r w:rsidR="00C2286D" w:rsidRPr="00C2286D">
              <w:rPr>
                <w:rFonts w:asciiTheme="minorHAnsi" w:hAnsiTheme="minorHAnsi" w:cstheme="minorHAnsi"/>
                <w:kern w:val="2"/>
                <w14:ligatures w14:val="standardContextual"/>
              </w:rPr>
              <w:t>800 tūkst. (aštuoni šimtai tūkstančių)</w:t>
            </w:r>
            <w:r w:rsidR="00C2286D">
              <w:rPr>
                <w:rFonts w:asciiTheme="minorHAnsi" w:hAnsiTheme="minorHAnsi" w:cstheme="minorHAnsi"/>
                <w:kern w:val="2"/>
                <w14:ligatures w14:val="standardContextual"/>
              </w:rPr>
              <w:t xml:space="preserve"> </w:t>
            </w:r>
            <w:r w:rsidR="00E22C65" w:rsidRPr="000D6C64">
              <w:rPr>
                <w:rFonts w:asciiTheme="minorHAnsi" w:hAnsiTheme="minorHAnsi" w:cstheme="minorHAnsi"/>
                <w:color w:val="000000"/>
              </w:rPr>
              <w:t xml:space="preserve">Eurų. </w:t>
            </w:r>
          </w:p>
          <w:p w14:paraId="7BD67634" w14:textId="77777777" w:rsidR="00021AFB" w:rsidRPr="000D6C64" w:rsidRDefault="00021AFB" w:rsidP="00021AFB">
            <w:pPr>
              <w:jc w:val="both"/>
              <w:rPr>
                <w:rFonts w:asciiTheme="minorHAnsi" w:hAnsiTheme="minorHAnsi" w:cstheme="minorHAnsi"/>
                <w:kern w:val="2"/>
                <w14:ligatures w14:val="standardContextual"/>
              </w:rPr>
            </w:pPr>
          </w:p>
          <w:p w14:paraId="04DAE64C" w14:textId="2DA387CB" w:rsidR="00021AFB" w:rsidRPr="000D6C64" w:rsidRDefault="00021AFB" w:rsidP="00021AFB">
            <w:pPr>
              <w:jc w:val="both"/>
              <w:rPr>
                <w:rFonts w:cstheme="minorHAnsi"/>
              </w:rPr>
            </w:pPr>
            <w:r w:rsidRPr="000D6C64">
              <w:rPr>
                <w:rFonts w:asciiTheme="minorHAnsi" w:hAnsiTheme="minorHAnsi" w:cstheme="minorHAnsi"/>
                <w:i/>
                <w:iCs/>
                <w:kern w:val="2"/>
                <w14:ligatures w14:val="standardContextual"/>
              </w:rPr>
              <w:t xml:space="preserve">*Laikoma, kad su atliekamu pirkimu susijusi veikla yra nuotekų valyklų statybos darbai, </w:t>
            </w:r>
            <w:bookmarkStart w:id="5" w:name="_Hlk228882400"/>
            <w:r w:rsidRPr="000D6C64">
              <w:rPr>
                <w:rFonts w:asciiTheme="minorHAnsi" w:hAnsiTheme="minorHAnsi" w:cstheme="minorHAnsi"/>
                <w:i/>
                <w:iCs/>
                <w:kern w:val="2"/>
                <w14:ligatures w14:val="standardContextual"/>
              </w:rPr>
              <w:t>įskaitant sumontuotos įrangos vertę</w:t>
            </w:r>
            <w:bookmarkEnd w:id="5"/>
            <w:r w:rsidR="00E22C65" w:rsidRPr="000D6C64">
              <w:rPr>
                <w:rFonts w:asciiTheme="minorHAnsi" w:hAnsiTheme="minorHAnsi" w:cstheme="minorHAnsi"/>
                <w:i/>
                <w:iCs/>
                <w:kern w:val="2"/>
                <w14:ligatures w14:val="standardContextual"/>
              </w:rPr>
              <w:t>, įrangos tiekim</w:t>
            </w:r>
            <w:r w:rsidR="007D4345" w:rsidRPr="000D6C64">
              <w:rPr>
                <w:rFonts w:asciiTheme="minorHAnsi" w:hAnsiTheme="minorHAnsi" w:cstheme="minorHAnsi"/>
                <w:i/>
                <w:iCs/>
                <w:kern w:val="2"/>
                <w14:ligatures w14:val="standardContextual"/>
              </w:rPr>
              <w:t>as</w:t>
            </w:r>
            <w:r w:rsidR="00E22C65" w:rsidRPr="000D6C64">
              <w:rPr>
                <w:rFonts w:asciiTheme="minorHAnsi" w:hAnsiTheme="minorHAnsi" w:cstheme="minorHAnsi"/>
                <w:i/>
                <w:iCs/>
                <w:kern w:val="2"/>
                <w14:ligatures w14:val="standardContextual"/>
              </w:rPr>
              <w:t xml:space="preserve">. </w:t>
            </w:r>
          </w:p>
        </w:tc>
        <w:tc>
          <w:tcPr>
            <w:tcW w:w="181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1776E" w14:textId="0AC9CE0A" w:rsidR="00021AFB" w:rsidRPr="000D6C64" w:rsidRDefault="00021AFB" w:rsidP="00021AFB">
            <w:pPr>
              <w:tabs>
                <w:tab w:val="left" w:pos="390"/>
              </w:tabs>
              <w:jc w:val="both"/>
              <w:rPr>
                <w:rFonts w:asciiTheme="minorHAnsi" w:hAnsiTheme="minorHAnsi" w:cstheme="minorHAnsi"/>
                <w:b/>
                <w:bCs/>
              </w:rPr>
            </w:pPr>
            <w:r w:rsidRPr="000D6C64">
              <w:rPr>
                <w:rFonts w:asciiTheme="minorHAnsi" w:hAnsiTheme="minorHAnsi" w:cstheme="minorHAnsi"/>
              </w:rPr>
              <w:lastRenderedPageBreak/>
              <w:t xml:space="preserve">Tiekėjo ūkio subjekto vadovo ir ūkio subjekto vyriausiojo buhalterio (buhalterio) arba kito asmens, galinčio tvarkyti ūkio subjekto buhalterinę apskaitą pagal teisės aktus, pasirašyta pažyma apie paskutiniais </w:t>
            </w:r>
            <w:r w:rsidR="00E22C65" w:rsidRPr="000D6C64">
              <w:rPr>
                <w:rFonts w:asciiTheme="minorHAnsi" w:hAnsiTheme="minorHAnsi" w:cstheme="minorHAnsi"/>
              </w:rPr>
              <w:t>3</w:t>
            </w:r>
            <w:r w:rsidRPr="000D6C64">
              <w:rPr>
                <w:rFonts w:asciiTheme="minorHAnsi" w:hAnsiTheme="minorHAnsi" w:cstheme="minorHAnsi"/>
              </w:rPr>
              <w:t xml:space="preserve"> finansiniais metais, o jeigu ūkio subjektas įregistruotas ar veiklą atitinkamoje </w:t>
            </w:r>
            <w:r w:rsidRPr="000D6C64">
              <w:rPr>
                <w:rFonts w:asciiTheme="minorHAnsi" w:hAnsiTheme="minorHAnsi" w:cstheme="minorHAnsi"/>
              </w:rPr>
              <w:lastRenderedPageBreak/>
              <w:t xml:space="preserve">srityje pradėjo vėliau, – nuo ūkio subjekto įregistravimo ar veiklos su pirkimu susijusioje srityje pradžios (jeigu ši informacija turima), gautas metines pajamas iš veiklos, su kuria susijęs atliekamas pirkimas. </w:t>
            </w:r>
          </w:p>
          <w:p w14:paraId="5CC196EC" w14:textId="77777777" w:rsidR="00021AFB" w:rsidRPr="000D6C64" w:rsidRDefault="00021AFB" w:rsidP="00021AFB">
            <w:pPr>
              <w:jc w:val="both"/>
              <w:rPr>
                <w:rFonts w:eastAsia="Calibri" w:cstheme="minorHAnsi"/>
              </w:rPr>
            </w:pP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F8D34" w14:textId="77777777" w:rsidR="00021AFB" w:rsidRPr="000D6C64" w:rsidRDefault="00021AFB" w:rsidP="00021AFB">
            <w:pPr>
              <w:widowControl w:val="0"/>
              <w:jc w:val="both"/>
              <w:rPr>
                <w:rFonts w:asciiTheme="minorHAnsi" w:hAnsiTheme="minorHAnsi" w:cstheme="minorHAnsi"/>
              </w:rPr>
            </w:pPr>
            <w:r w:rsidRPr="000D6C64">
              <w:rPr>
                <w:rFonts w:asciiTheme="minorHAnsi" w:hAnsiTheme="minorHAnsi" w:cstheme="minorHAnsi"/>
              </w:rPr>
              <w:lastRenderedPageBreak/>
              <w:t xml:space="preserve">Jeigu pasiūlymą teikia ūkio subjektų grupė – reikalavimą turi atitikti visi ūkio subjektų grupės nariai kartu (ūkio subjektų grupės narių turima patirtis sumuojama), atsižvelgiant į jų prisiimamus </w:t>
            </w:r>
            <w:r w:rsidRPr="000D6C64">
              <w:rPr>
                <w:rFonts w:asciiTheme="minorHAnsi" w:hAnsiTheme="minorHAnsi" w:cstheme="minorHAnsi"/>
              </w:rPr>
              <w:lastRenderedPageBreak/>
              <w:t>įsipareigojimus.</w:t>
            </w:r>
          </w:p>
          <w:p w14:paraId="57F8E05A" w14:textId="77777777" w:rsidR="00021AFB" w:rsidRPr="000D6C64" w:rsidRDefault="00021AFB" w:rsidP="00021AFB">
            <w:pPr>
              <w:jc w:val="both"/>
              <w:rPr>
                <w:rFonts w:asciiTheme="minorHAnsi" w:hAnsiTheme="minorHAnsi" w:cstheme="minorHAnsi"/>
              </w:rPr>
            </w:pPr>
            <w:r w:rsidRPr="000D6C64">
              <w:rPr>
                <w:rFonts w:asciiTheme="minorHAnsi" w:hAnsiTheme="minorHAnsi" w:cstheme="minorHAns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01C3BC15" w14:textId="77777777" w:rsidR="00021AFB" w:rsidRPr="000D6C64" w:rsidRDefault="00021AFB" w:rsidP="00021AFB">
            <w:pPr>
              <w:jc w:val="both"/>
              <w:rPr>
                <w:rFonts w:asciiTheme="minorHAnsi" w:hAnsiTheme="minorHAnsi" w:cstheme="minorHAnsi"/>
                <w:b/>
                <w:bCs/>
              </w:rPr>
            </w:pPr>
            <w:r w:rsidRPr="000D6C64">
              <w:rPr>
                <w:rFonts w:asciiTheme="minorHAnsi" w:hAnsi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9C7C71C" w14:textId="77777777" w:rsidR="00021AFB" w:rsidRPr="000D6C64" w:rsidRDefault="00021AFB" w:rsidP="00021AFB">
            <w:pPr>
              <w:pStyle w:val="prastasiniatinklio"/>
              <w:tabs>
                <w:tab w:val="left" w:pos="365"/>
              </w:tabs>
              <w:spacing w:before="0" w:beforeAutospacing="0" w:after="0" w:afterAutospacing="0"/>
              <w:jc w:val="both"/>
              <w:rPr>
                <w:rFonts w:cstheme="minorHAnsi"/>
                <w:color w:val="000000"/>
              </w:rPr>
            </w:pPr>
          </w:p>
        </w:tc>
      </w:tr>
      <w:tr w:rsidR="00182D6A" w:rsidRPr="00AE2F05" w14:paraId="68301C8F" w14:textId="77777777" w:rsidTr="00082DFD">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0D6C64" w:rsidRDefault="00182D6A" w:rsidP="00B9055F">
            <w:pPr>
              <w:pStyle w:val="Sraopastraipa"/>
              <w:numPr>
                <w:ilvl w:val="0"/>
                <w:numId w:val="10"/>
              </w:numPr>
              <w:spacing w:before="60" w:after="60" w:line="257" w:lineRule="auto"/>
              <w:jc w:val="right"/>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0D6C64" w:rsidRDefault="00182D6A" w:rsidP="00B9055F">
            <w:pPr>
              <w:jc w:val="both"/>
              <w:rPr>
                <w:rFonts w:ascii="Calibri" w:hAnsi="Calibri" w:cs="Calibri"/>
                <w:b/>
                <w:bCs/>
              </w:rPr>
            </w:pPr>
            <w:r w:rsidRPr="000D6C64">
              <w:rPr>
                <w:rFonts w:ascii="Calibri" w:hAnsi="Calibri" w:cs="Calibri"/>
                <w:b/>
                <w:bCs/>
              </w:rPr>
              <w:t>Techninis ir profesinis pajėgumas</w:t>
            </w:r>
          </w:p>
        </w:tc>
      </w:tr>
      <w:tr w:rsidR="009E3546" w:rsidRPr="00AE2F05" w14:paraId="3B360BFB" w14:textId="41E448BB" w:rsidTr="00082DFD">
        <w:trPr>
          <w:gridAfter w:val="1"/>
          <w:wAfter w:w="3" w:type="pct"/>
          <w:trHeight w:val="2229"/>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E3546" w:rsidRPr="000D6C64" w:rsidRDefault="009E3546" w:rsidP="009E3546">
            <w:pPr>
              <w:pStyle w:val="Sraopastraipa"/>
              <w:numPr>
                <w:ilvl w:val="1"/>
                <w:numId w:val="10"/>
              </w:numPr>
              <w:spacing w:before="60" w:after="60" w:line="257" w:lineRule="auto"/>
              <w:ind w:left="0" w:firstLine="0"/>
              <w:jc w:val="right"/>
              <w:rPr>
                <w:rFonts w:ascii="Calibri" w:eastAsiaTheme="minorHAnsi" w:hAnsi="Calibri" w:cs="Calibri"/>
              </w:rPr>
            </w:pP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C87C6AC" w14:textId="11F8B03C" w:rsidR="00021AFB" w:rsidRPr="000D6C64" w:rsidRDefault="009E3546" w:rsidP="00C57A85">
            <w:pPr>
              <w:autoSpaceDE w:val="0"/>
              <w:autoSpaceDN w:val="0"/>
              <w:adjustRightInd w:val="0"/>
              <w:jc w:val="both"/>
              <w:rPr>
                <w:rFonts w:asciiTheme="minorHAnsi" w:hAnsiTheme="minorHAnsi" w:cstheme="minorHAnsi"/>
                <w:color w:val="000000"/>
              </w:rPr>
            </w:pPr>
            <w:r w:rsidRPr="000D6C64">
              <w:rPr>
                <w:rFonts w:asciiTheme="minorHAnsi" w:hAnsiTheme="minorHAnsi" w:cstheme="minorHAnsi"/>
                <w:color w:val="000000"/>
              </w:rPr>
              <w:t>Tiekėjas per paskutinius 5 metus (jeigu veikla vykdyta mažiau nei 5 metus – per laikotarpį nuo įregistravimo dienos) iki pasiūlymų pateikimo termino pabaigos</w:t>
            </w:r>
            <w:r w:rsidR="00021AFB" w:rsidRPr="000D6C64">
              <w:rPr>
                <w:rFonts w:asciiTheme="minorHAnsi" w:hAnsiTheme="minorHAnsi" w:cstheme="minorHAnsi"/>
                <w:color w:val="000000"/>
              </w:rPr>
              <w:t xml:space="preserve"> yra </w:t>
            </w:r>
            <w:r w:rsidR="00021AFB" w:rsidRPr="000D6C64">
              <w:rPr>
                <w:rFonts w:ascii="Calibri" w:hAnsi="Calibri" w:cs="Calibri"/>
              </w:rPr>
              <w:t xml:space="preserve">pagal vieną ar daugiau sutarčių atlikęs bent vienų buitinių nuotekų valymo įrenginių, </w:t>
            </w:r>
            <w:r w:rsidR="00021AFB" w:rsidRPr="000D6C64">
              <w:rPr>
                <w:rFonts w:asciiTheme="minorHAnsi" w:hAnsiTheme="minorHAnsi" w:cstheme="minorHAnsi"/>
                <w:color w:val="000000"/>
              </w:rPr>
              <w:t>kurių našumas (</w:t>
            </w:r>
            <w:r w:rsidR="00021AFB" w:rsidRPr="000D6C64">
              <w:rPr>
                <w:rFonts w:asciiTheme="minorHAnsi" w:hAnsiTheme="minorHAnsi" w:cstheme="minorHAnsi"/>
                <w:lang w:eastAsia="ar-SA"/>
              </w:rPr>
              <w:t>vidutinis paros debitas</w:t>
            </w:r>
            <w:r w:rsidR="00021AFB" w:rsidRPr="000D6C64">
              <w:rPr>
                <w:rFonts w:asciiTheme="minorHAnsi" w:hAnsiTheme="minorHAnsi" w:cstheme="minorHAnsi"/>
                <w:color w:val="000000"/>
              </w:rPr>
              <w:t xml:space="preserve">) ne mažesnis kaip </w:t>
            </w:r>
            <w:r w:rsidR="00C2286D">
              <w:rPr>
                <w:rFonts w:asciiTheme="minorHAnsi" w:hAnsiTheme="minorHAnsi" w:cstheme="minorHAnsi"/>
                <w:color w:val="000000"/>
              </w:rPr>
              <w:t>8</w:t>
            </w:r>
            <w:r w:rsidR="000D6C64" w:rsidRPr="000D6C64">
              <w:rPr>
                <w:rFonts w:asciiTheme="minorHAnsi" w:hAnsiTheme="minorHAnsi" w:cstheme="minorHAnsi"/>
                <w:color w:val="000000"/>
              </w:rPr>
              <w:t>0</w:t>
            </w:r>
            <w:r w:rsidR="00021AFB" w:rsidRPr="000D6C64">
              <w:rPr>
                <w:rFonts w:asciiTheme="minorHAnsi" w:hAnsiTheme="minorHAnsi" w:cstheme="minorHAnsi"/>
                <w:color w:val="000000"/>
              </w:rPr>
              <w:t xml:space="preserve"> m</w:t>
            </w:r>
            <w:r w:rsidR="00021AFB" w:rsidRPr="000D6C64">
              <w:rPr>
                <w:rFonts w:asciiTheme="minorHAnsi" w:hAnsiTheme="minorHAnsi" w:cstheme="minorHAnsi"/>
                <w:color w:val="000000"/>
                <w:vertAlign w:val="superscript"/>
              </w:rPr>
              <w:t>3</w:t>
            </w:r>
            <w:r w:rsidR="00021AFB" w:rsidRPr="000D6C64">
              <w:rPr>
                <w:rFonts w:asciiTheme="minorHAnsi" w:hAnsiTheme="minorHAnsi" w:cstheme="minorHAnsi"/>
                <w:color w:val="000000"/>
              </w:rPr>
              <w:t xml:space="preserve">/d., statybos* darbų, kur vertė </w:t>
            </w:r>
            <w:r w:rsidR="0027560F" w:rsidRPr="000D6C64">
              <w:rPr>
                <w:rFonts w:asciiTheme="minorHAnsi" w:hAnsiTheme="minorHAnsi" w:cstheme="minorHAnsi"/>
                <w:color w:val="000000"/>
              </w:rPr>
              <w:t xml:space="preserve">ne </w:t>
            </w:r>
            <w:r w:rsidR="00021AFB" w:rsidRPr="000D6C64">
              <w:rPr>
                <w:rFonts w:asciiTheme="minorHAnsi" w:hAnsiTheme="minorHAnsi" w:cstheme="minorHAnsi"/>
                <w:color w:val="000000"/>
              </w:rPr>
              <w:t xml:space="preserve">mažesnė kaip </w:t>
            </w:r>
            <w:r w:rsidR="000D6C64" w:rsidRPr="000D6C64">
              <w:rPr>
                <w:rFonts w:asciiTheme="minorHAnsi" w:hAnsiTheme="minorHAnsi" w:cstheme="minorHAnsi"/>
                <w:color w:val="000000"/>
              </w:rPr>
              <w:t>800 tūkst.</w:t>
            </w:r>
            <w:r w:rsidR="00021AFB" w:rsidRPr="000D6C64">
              <w:rPr>
                <w:rFonts w:asciiTheme="minorHAnsi" w:hAnsiTheme="minorHAnsi" w:cstheme="minorHAnsi"/>
                <w:color w:val="000000"/>
              </w:rPr>
              <w:t xml:space="preserve"> (</w:t>
            </w:r>
            <w:r w:rsidR="000D6C64" w:rsidRPr="000D6C64">
              <w:rPr>
                <w:rFonts w:asciiTheme="minorHAnsi" w:hAnsiTheme="minorHAnsi" w:cstheme="minorHAnsi"/>
                <w:color w:val="000000"/>
              </w:rPr>
              <w:t>aštuoni šimtai</w:t>
            </w:r>
            <w:r w:rsidR="00021AFB" w:rsidRPr="000D6C64">
              <w:rPr>
                <w:rFonts w:asciiTheme="minorHAnsi" w:hAnsiTheme="minorHAnsi" w:cstheme="minorHAnsi"/>
                <w:color w:val="000000"/>
              </w:rPr>
              <w:t xml:space="preserve"> tūkstančių) Eurų be PVM. </w:t>
            </w:r>
          </w:p>
          <w:p w14:paraId="3C8878F9" w14:textId="77777777" w:rsidR="00021AFB" w:rsidRPr="000D6C64" w:rsidRDefault="00021AFB" w:rsidP="00C57A85">
            <w:pPr>
              <w:autoSpaceDE w:val="0"/>
              <w:autoSpaceDN w:val="0"/>
              <w:adjustRightInd w:val="0"/>
              <w:jc w:val="both"/>
              <w:rPr>
                <w:rFonts w:asciiTheme="minorHAnsi" w:hAnsiTheme="minorHAnsi" w:cstheme="minorHAnsi"/>
                <w:color w:val="000000"/>
              </w:rPr>
            </w:pPr>
          </w:p>
          <w:p w14:paraId="5B4EFF6A" w14:textId="0D078E1F" w:rsidR="00021AFB" w:rsidRPr="000D6C64" w:rsidRDefault="00EE3603" w:rsidP="00C57A85">
            <w:pPr>
              <w:autoSpaceDE w:val="0"/>
              <w:autoSpaceDN w:val="0"/>
              <w:adjustRightInd w:val="0"/>
              <w:jc w:val="both"/>
              <w:rPr>
                <w:rFonts w:asciiTheme="minorHAnsi" w:hAnsiTheme="minorHAnsi" w:cstheme="minorHAnsi"/>
                <w:i/>
                <w:iCs/>
                <w:color w:val="000000"/>
              </w:rPr>
            </w:pPr>
            <w:r w:rsidRPr="000D6C64">
              <w:rPr>
                <w:rFonts w:asciiTheme="minorHAnsi" w:hAnsiTheme="minorHAnsi" w:cstheme="minorHAnsi"/>
                <w:i/>
                <w:iCs/>
                <w:color w:val="000000"/>
              </w:rPr>
              <w:t>*</w:t>
            </w:r>
            <w:r w:rsidR="00021AFB" w:rsidRPr="000D6C64">
              <w:rPr>
                <w:rFonts w:asciiTheme="minorHAnsi" w:hAnsiTheme="minorHAnsi" w:cstheme="minorHAnsi"/>
                <w:i/>
                <w:iCs/>
                <w:color w:val="000000"/>
              </w:rPr>
              <w:t xml:space="preserve">Statybos darbai – nauja statyta, rekonstrukcija, kapitalinis remontas, </w:t>
            </w:r>
            <w:r w:rsidRPr="000D6C64">
              <w:rPr>
                <w:rFonts w:asciiTheme="minorHAnsi" w:hAnsiTheme="minorHAnsi" w:cstheme="minorHAnsi"/>
                <w:i/>
                <w:iCs/>
                <w:color w:val="000000"/>
              </w:rPr>
              <w:t xml:space="preserve">įrangos ir/ar įrengimų (bei medžiagų) parinkimas, tiekimas, pardavimas. </w:t>
            </w:r>
          </w:p>
          <w:p w14:paraId="7D73EAED" w14:textId="77777777" w:rsidR="00EE3603" w:rsidRPr="000D6C64" w:rsidRDefault="00EE3603" w:rsidP="00C57A85">
            <w:pPr>
              <w:autoSpaceDE w:val="0"/>
              <w:autoSpaceDN w:val="0"/>
              <w:adjustRightInd w:val="0"/>
              <w:jc w:val="both"/>
              <w:rPr>
                <w:rFonts w:asciiTheme="minorHAnsi" w:hAnsiTheme="minorHAnsi" w:cstheme="minorHAnsi"/>
                <w:color w:val="000000"/>
              </w:rPr>
            </w:pPr>
          </w:p>
          <w:p w14:paraId="27F5BEB8" w14:textId="45518CA4" w:rsidR="00021AFB" w:rsidRPr="000D6C64" w:rsidRDefault="00021AFB" w:rsidP="00C57A85">
            <w:pPr>
              <w:pBdr>
                <w:top w:val="nil"/>
                <w:left w:val="nil"/>
                <w:bottom w:val="nil"/>
                <w:right w:val="nil"/>
                <w:between w:val="nil"/>
              </w:pBdr>
              <w:jc w:val="both"/>
              <w:rPr>
                <w:rFonts w:ascii="Calibri" w:eastAsia="Calibri" w:hAnsi="Calibri" w:cs="Calibri"/>
                <w:i/>
                <w:color w:val="000000"/>
              </w:rPr>
            </w:pPr>
            <w:r w:rsidRPr="000D6C64">
              <w:rPr>
                <w:rFonts w:ascii="Calibri" w:eastAsia="Calibri" w:hAnsi="Calibri" w:cs="Calibri"/>
                <w:i/>
                <w:color w:val="000000"/>
              </w:rPr>
              <w:t>Tinkamomis laikomos nebaigtos vykdyti sutartys, jeigu pagal atitinkamas sutartis bent vienų buitinių nuotekų valymo įrenginių naujos statybos ir (ar) rekonstrukcijos ir (ar) kapitalinio remonto</w:t>
            </w:r>
            <w:r w:rsidR="00EE3603" w:rsidRPr="000D6C64">
              <w:rPr>
                <w:rFonts w:ascii="Calibri" w:eastAsia="Calibri" w:hAnsi="Calibri" w:cs="Calibri"/>
                <w:i/>
                <w:color w:val="000000"/>
              </w:rPr>
              <w:t xml:space="preserve"> ir (ar) įrangos/įrenginių tiekimo</w:t>
            </w:r>
            <w:r w:rsidRPr="000D6C64">
              <w:rPr>
                <w:rFonts w:ascii="Calibri" w:eastAsia="Calibri" w:hAnsi="Calibri" w:cs="Calibri"/>
                <w:i/>
                <w:color w:val="000000"/>
              </w:rPr>
              <w:t xml:space="preserve"> darbai baigti teisės aktų nustatyta tvarka ir nurodytų buitinių nuotekų valymo įrenginių naujos </w:t>
            </w:r>
            <w:r w:rsidRPr="000D6C64">
              <w:rPr>
                <w:rFonts w:ascii="Calibri" w:eastAsia="Calibri" w:hAnsi="Calibri" w:cs="Calibri"/>
                <w:i/>
                <w:color w:val="000000"/>
              </w:rPr>
              <w:lastRenderedPageBreak/>
              <w:t>statybos ir (ar) rekonstrukcijos ir (ar) kapitalinio remonto</w:t>
            </w:r>
            <w:r w:rsidR="00EE3603" w:rsidRPr="000D6C64">
              <w:rPr>
                <w:rFonts w:ascii="Calibri" w:eastAsia="Calibri" w:hAnsi="Calibri" w:cs="Calibri"/>
                <w:i/>
                <w:color w:val="000000"/>
              </w:rPr>
              <w:t xml:space="preserve"> darbų ir (ar) įrangos/įrenginių tiekimo </w:t>
            </w:r>
            <w:r w:rsidRPr="000D6C64">
              <w:rPr>
                <w:rFonts w:ascii="Calibri" w:eastAsia="Calibri" w:hAnsi="Calibri" w:cs="Calibri"/>
                <w:i/>
                <w:color w:val="000000"/>
              </w:rPr>
              <w:t>vertė ne mažesnė nei reikalaujama.</w:t>
            </w:r>
          </w:p>
          <w:p w14:paraId="19A25730" w14:textId="77777777" w:rsidR="00021AFB" w:rsidRPr="000D6C64" w:rsidRDefault="00021AFB" w:rsidP="00C57A85">
            <w:pPr>
              <w:pBdr>
                <w:top w:val="nil"/>
                <w:left w:val="nil"/>
                <w:bottom w:val="nil"/>
                <w:right w:val="nil"/>
                <w:between w:val="nil"/>
              </w:pBdr>
              <w:jc w:val="both"/>
              <w:rPr>
                <w:rFonts w:ascii="Calibri" w:eastAsia="Calibri" w:hAnsi="Calibri" w:cs="Calibri"/>
                <w:i/>
                <w:color w:val="000000"/>
              </w:rPr>
            </w:pPr>
          </w:p>
          <w:p w14:paraId="7D80563F" w14:textId="72640A97" w:rsidR="009E3546" w:rsidRPr="000D6C64" w:rsidRDefault="00021AFB" w:rsidP="00C57A85">
            <w:pPr>
              <w:autoSpaceDE w:val="0"/>
              <w:autoSpaceDN w:val="0"/>
              <w:adjustRightInd w:val="0"/>
              <w:jc w:val="both"/>
              <w:rPr>
                <w:rFonts w:asciiTheme="minorHAnsi" w:hAnsiTheme="minorHAnsi" w:cstheme="minorHAnsi"/>
                <w:color w:val="000000"/>
              </w:rPr>
            </w:pPr>
            <w:r w:rsidRPr="000D6C64">
              <w:rPr>
                <w:rFonts w:ascii="Calibri" w:eastAsia="Calibri" w:hAnsi="Calibri" w:cs="Calibri"/>
                <w:i/>
                <w:color w:val="000000"/>
              </w:rPr>
              <w:t>Laikoma tinkama, jei</w:t>
            </w:r>
            <w:r w:rsidR="00EE3603" w:rsidRPr="000D6C64">
              <w:rPr>
                <w:rFonts w:ascii="Calibri" w:eastAsia="Calibri" w:hAnsi="Calibri" w:cs="Calibri"/>
                <w:i/>
                <w:color w:val="000000"/>
              </w:rPr>
              <w:t xml:space="preserve"> aukščiau nurodyti </w:t>
            </w:r>
            <w:r w:rsidR="00C57A85" w:rsidRPr="000D6C64">
              <w:rPr>
                <w:rFonts w:ascii="Calibri" w:eastAsia="Calibri" w:hAnsi="Calibri" w:cs="Calibri"/>
                <w:i/>
                <w:color w:val="000000"/>
              </w:rPr>
              <w:t xml:space="preserve">Statybos </w:t>
            </w:r>
            <w:r w:rsidR="00EE3603" w:rsidRPr="000D6C64">
              <w:rPr>
                <w:rFonts w:ascii="Calibri" w:eastAsia="Calibri" w:hAnsi="Calibri" w:cs="Calibri"/>
                <w:i/>
                <w:color w:val="000000"/>
              </w:rPr>
              <w:t>darbai</w:t>
            </w:r>
            <w:r w:rsidRPr="000D6C64">
              <w:rPr>
                <w:rFonts w:ascii="Calibri" w:eastAsia="Calibri" w:hAnsi="Calibri" w:cs="Calibri"/>
                <w:i/>
                <w:color w:val="000000"/>
              </w:rPr>
              <w:t xml:space="preserve"> (kurių vertė ne mažesnė, nei reikalaujama) atlikti ir pagal daugiau, nei vieną sutarčių, bet visos jos sudarytis ir vykdytos dėl to paties dėl to paties objekto (t.y. tų pačių nuotekų valymo įrenginių). </w:t>
            </w: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tcPr>
          <w:p w14:paraId="1F2FA798" w14:textId="56DE1462" w:rsidR="009E3546" w:rsidRPr="000D6C64" w:rsidRDefault="009E3546" w:rsidP="00C57A85">
            <w:pPr>
              <w:autoSpaceDE w:val="0"/>
              <w:autoSpaceDN w:val="0"/>
              <w:adjustRightInd w:val="0"/>
              <w:jc w:val="both"/>
              <w:rPr>
                <w:rFonts w:asciiTheme="minorHAnsi" w:eastAsiaTheme="minorEastAsia" w:hAnsiTheme="minorHAnsi" w:cstheme="minorHAnsi"/>
              </w:rPr>
            </w:pPr>
            <w:r w:rsidRPr="000D6C64">
              <w:rPr>
                <w:rFonts w:asciiTheme="minorHAnsi" w:hAnsiTheme="minorHAnsi" w:cstheme="minorHAnsi"/>
                <w:color w:val="000000"/>
              </w:rPr>
              <w:lastRenderedPageBreak/>
              <w:t xml:space="preserve">Tiekėjo atliktų darbų sąrašas, </w:t>
            </w:r>
            <w:r w:rsidRPr="000D6C64">
              <w:rPr>
                <w:rFonts w:asciiTheme="minorHAnsi" w:eastAsia="Calibri" w:hAnsiTheme="minorHAnsi" w:cstheme="minorHAnsi"/>
              </w:rPr>
              <w:t>kartu su</w:t>
            </w:r>
            <w:r w:rsidRPr="000D6C64">
              <w:rPr>
                <w:rFonts w:asciiTheme="minorHAnsi" w:hAnsiTheme="minorHAnsi" w:cstheme="minorHAnsi"/>
              </w:rPr>
              <w:t xml:space="preserve"> </w:t>
            </w:r>
            <w:r w:rsidRPr="000D6C64">
              <w:rPr>
                <w:rFonts w:asciiTheme="minorHAnsi" w:eastAsiaTheme="minorEastAsia" w:hAnsiTheme="minorHAnsi" w:cstheme="minorHAnsi"/>
              </w:rPr>
              <w:t>užsakovų (tiek viešųjų, tiek privačiųjų) pažymomis (ar kt. užsakovo išduoti ar pasirašyti dokumentai), apie tai, kad svarbiausių darbų atlikimas</w:t>
            </w:r>
            <w:r w:rsidR="004957A9" w:rsidRPr="000D6C64">
              <w:rPr>
                <w:rFonts w:asciiTheme="minorHAnsi" w:eastAsiaTheme="minorEastAsia" w:hAnsiTheme="minorHAnsi" w:cstheme="minorHAnsi"/>
              </w:rPr>
              <w:t xml:space="preserve"> (įsipareigojimų vykdymas)</w:t>
            </w:r>
            <w:r w:rsidRPr="000D6C64">
              <w:rPr>
                <w:rFonts w:asciiTheme="minorHAnsi" w:eastAsiaTheme="minorEastAsia" w:hAnsiTheme="minorHAnsi" w:cstheme="minorHAnsi"/>
              </w:rPr>
              <w:t xml:space="preserve"> ir galutiniai rezultatai buvo tinkami.</w:t>
            </w:r>
          </w:p>
          <w:p w14:paraId="023D2D57" w14:textId="282AA80D" w:rsidR="009E3546" w:rsidRPr="000D6C64" w:rsidRDefault="009E3546" w:rsidP="00C57A85">
            <w:pPr>
              <w:autoSpaceDE w:val="0"/>
              <w:autoSpaceDN w:val="0"/>
              <w:adjustRightInd w:val="0"/>
              <w:jc w:val="both"/>
              <w:rPr>
                <w:rFonts w:asciiTheme="minorHAnsi" w:eastAsiaTheme="minorEastAsia" w:hAnsiTheme="minorHAnsi" w:cstheme="minorHAnsi"/>
              </w:rPr>
            </w:pPr>
            <w:r w:rsidRPr="000D6C64">
              <w:rPr>
                <w:rFonts w:asciiTheme="minorHAnsi" w:eastAsiaTheme="minorEastAsia" w:hAnsiTheme="minorHAnsi" w:cstheme="minorHAnsi"/>
              </w:rPr>
              <w:t>Tiekėjui nedraudžiama remtis sutartimi, kurią tiekėjas vykdė ne vienas, bet kartu su kitais ūkio subjektais. Tačiau tokiu atveju turi būti vertinami būtent konkretaus ūkio subjekto, dalyvaujančio viešajame pirkime, atlikti darbai</w:t>
            </w:r>
            <w:r w:rsidR="004957A9" w:rsidRPr="000D6C64">
              <w:rPr>
                <w:rFonts w:asciiTheme="minorHAnsi" w:eastAsiaTheme="minorEastAsia" w:hAnsiTheme="minorHAnsi" w:cstheme="minorHAnsi"/>
              </w:rPr>
              <w:t xml:space="preserve"> (įsipareigojimai)</w:t>
            </w:r>
            <w:r w:rsidRPr="000D6C64">
              <w:rPr>
                <w:rFonts w:asciiTheme="minorHAnsi" w:eastAsiaTheme="minorEastAsia" w:hAnsiTheme="minorHAnsi" w:cstheme="minorHAnsi"/>
              </w:rPr>
              <w:t>, jų apimtis, vertė, o ne visas vykdytos sutarties objektas.</w:t>
            </w:r>
          </w:p>
          <w:p w14:paraId="52C42293" w14:textId="123F3DB9" w:rsidR="009E3546" w:rsidRPr="000D6C64" w:rsidRDefault="009E3546" w:rsidP="00C57A85">
            <w:pPr>
              <w:autoSpaceDE w:val="0"/>
              <w:autoSpaceDN w:val="0"/>
              <w:adjustRightInd w:val="0"/>
              <w:jc w:val="both"/>
              <w:rPr>
                <w:rFonts w:asciiTheme="minorHAnsi" w:hAnsiTheme="minorHAnsi" w:cstheme="minorHAnsi"/>
                <w:color w:val="000000"/>
              </w:rPr>
            </w:pPr>
          </w:p>
        </w:tc>
        <w:tc>
          <w:tcPr>
            <w:tcW w:w="1354" w:type="pct"/>
            <w:vMerge w:val="restart"/>
            <w:tcBorders>
              <w:top w:val="single" w:sz="4" w:space="0" w:color="000000" w:themeColor="text1"/>
              <w:left w:val="single" w:sz="4" w:space="0" w:color="000000" w:themeColor="text1"/>
              <w:right w:val="single" w:sz="4" w:space="0" w:color="000000" w:themeColor="text1"/>
            </w:tcBorders>
          </w:tcPr>
          <w:p w14:paraId="4687C07B" w14:textId="77777777" w:rsidR="009E3546" w:rsidRPr="000D6C64" w:rsidRDefault="009E3546" w:rsidP="00C57A85">
            <w:pPr>
              <w:autoSpaceDE w:val="0"/>
              <w:autoSpaceDN w:val="0"/>
              <w:adjustRightInd w:val="0"/>
              <w:jc w:val="both"/>
              <w:rPr>
                <w:rFonts w:asciiTheme="minorHAnsi" w:hAnsiTheme="minorHAnsi" w:cstheme="minorHAnsi"/>
                <w:color w:val="000000"/>
              </w:rPr>
            </w:pPr>
            <w:r w:rsidRPr="000D6C64">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p w14:paraId="6DC6F317" w14:textId="60F013C1" w:rsidR="009E3546" w:rsidRPr="000D6C64" w:rsidRDefault="009E3546" w:rsidP="00C57A85">
            <w:pPr>
              <w:jc w:val="both"/>
              <w:rPr>
                <w:rFonts w:asciiTheme="minorHAnsi" w:hAnsiTheme="minorHAnsi" w:cstheme="minorHAnsi"/>
                <w:color w:val="000000"/>
              </w:rPr>
            </w:pPr>
            <w:r w:rsidRPr="000D6C64">
              <w:rPr>
                <w:rFonts w:asciiTheme="minorHAnsi" w:hAnsiTheme="minorHAnsi" w:cstheme="minorHAnsi"/>
                <w:color w:val="000000"/>
              </w:rPr>
              <w:t>Subtiekėjams šis reikalavimas nekeliamas.</w:t>
            </w:r>
          </w:p>
        </w:tc>
      </w:tr>
      <w:tr w:rsidR="00A94934" w:rsidRPr="00AE2F05" w14:paraId="3BE62ACB" w14:textId="77777777" w:rsidTr="00082DFD">
        <w:trPr>
          <w:gridAfter w:val="1"/>
          <w:wAfter w:w="3" w:type="pct"/>
          <w:trHeight w:val="119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A94934" w:rsidRPr="000D6C64" w:rsidRDefault="00A94934" w:rsidP="00A94934">
            <w:pPr>
              <w:pStyle w:val="Sraopastraipa"/>
              <w:numPr>
                <w:ilvl w:val="1"/>
                <w:numId w:val="10"/>
              </w:numPr>
              <w:spacing w:before="60" w:after="60" w:line="257" w:lineRule="auto"/>
              <w:ind w:left="0" w:firstLine="0"/>
              <w:jc w:val="right"/>
              <w:rPr>
                <w:rFonts w:ascii="Calibri" w:eastAsiaTheme="minorHAnsi" w:hAnsi="Calibri" w:cs="Calibri"/>
              </w:rPr>
            </w:pP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3DCC56B" w14:textId="77777777" w:rsidR="00A94934" w:rsidRPr="000D6C64" w:rsidRDefault="00A94934" w:rsidP="00A94934">
            <w:pPr>
              <w:autoSpaceDE w:val="0"/>
              <w:autoSpaceDN w:val="0"/>
              <w:adjustRightInd w:val="0"/>
              <w:jc w:val="both"/>
              <w:rPr>
                <w:rFonts w:ascii="Calibri" w:hAnsi="Calibri" w:cs="Calibri"/>
              </w:rPr>
            </w:pPr>
            <w:r w:rsidRPr="000D6C64">
              <w:rPr>
                <w:rFonts w:ascii="Calibri" w:hAnsi="Calibri" w:cs="Calibri"/>
              </w:rPr>
              <w:t>Tiekėjas turi turėti ar pasitelkti kvalifikuotus specialistus:</w:t>
            </w:r>
          </w:p>
          <w:p w14:paraId="4DA4BC8B" w14:textId="03401B2F" w:rsidR="00A94934" w:rsidRPr="000D6C64" w:rsidRDefault="00A94934" w:rsidP="00082DFD">
            <w:pPr>
              <w:pStyle w:val="Sraopastraipa"/>
              <w:numPr>
                <w:ilvl w:val="0"/>
                <w:numId w:val="23"/>
              </w:numPr>
              <w:tabs>
                <w:tab w:val="left" w:pos="456"/>
              </w:tabs>
              <w:autoSpaceDE w:val="0"/>
              <w:autoSpaceDN w:val="0"/>
              <w:adjustRightInd w:val="0"/>
              <w:ind w:left="0" w:firstLine="0"/>
              <w:jc w:val="both"/>
              <w:rPr>
                <w:rFonts w:ascii="Calibri" w:hAnsi="Calibri" w:cs="Calibri"/>
              </w:rPr>
            </w:pPr>
            <w:r w:rsidRPr="000D6C64">
              <w:rPr>
                <w:rFonts w:ascii="Calibri" w:hAnsi="Calibri" w:cs="Calibri"/>
              </w:rPr>
              <w:t xml:space="preserve">kvalifikuotą statinio statybos vadovą turintį teisę eiti </w:t>
            </w:r>
            <w:r w:rsidR="00C57A85" w:rsidRPr="000D6C64">
              <w:rPr>
                <w:rFonts w:ascii="Calibri" w:hAnsi="Calibri" w:cs="Calibri"/>
              </w:rPr>
              <w:t>ne</w:t>
            </w:r>
            <w:r w:rsidRPr="000D6C64">
              <w:rPr>
                <w:rFonts w:ascii="Calibri" w:hAnsi="Calibri" w:cs="Calibri"/>
              </w:rPr>
              <w:t>ypatingojo statinio statybos vadovo pareigas (kiti inžineriniai statiniai: kitos paskirties inžineriniai statiniai (nuotekų valyklos statiniai).</w:t>
            </w:r>
          </w:p>
          <w:p w14:paraId="0B86FD47" w14:textId="64646DCF" w:rsidR="00E22C65" w:rsidRPr="000D6C64" w:rsidRDefault="00E22C65" w:rsidP="00082DFD">
            <w:pPr>
              <w:pStyle w:val="Sraopastraipa"/>
              <w:numPr>
                <w:ilvl w:val="0"/>
                <w:numId w:val="23"/>
              </w:numPr>
              <w:tabs>
                <w:tab w:val="left" w:pos="456"/>
              </w:tabs>
              <w:autoSpaceDE w:val="0"/>
              <w:autoSpaceDN w:val="0"/>
              <w:adjustRightInd w:val="0"/>
              <w:ind w:left="0" w:firstLine="0"/>
              <w:jc w:val="both"/>
              <w:rPr>
                <w:rFonts w:ascii="Calibri" w:hAnsi="Calibri" w:cs="Calibri"/>
              </w:rPr>
            </w:pPr>
            <w:r w:rsidRPr="000D6C64">
              <w:rPr>
                <w:rFonts w:ascii="Calibri" w:hAnsi="Calibri" w:cs="Calibri"/>
              </w:rPr>
              <w:t xml:space="preserve">kvalifikuotą projekto vadovą turintį teisę eiti </w:t>
            </w:r>
            <w:r w:rsidR="00C57A85" w:rsidRPr="000D6C64">
              <w:rPr>
                <w:rFonts w:ascii="Calibri" w:hAnsi="Calibri" w:cs="Calibri"/>
              </w:rPr>
              <w:t>ne</w:t>
            </w:r>
            <w:r w:rsidRPr="000D6C64">
              <w:rPr>
                <w:rFonts w:ascii="Calibri" w:hAnsi="Calibri" w:cs="Calibri"/>
              </w:rPr>
              <w:t xml:space="preserve">ypatingojo statinio </w:t>
            </w:r>
            <w:r w:rsidR="00082DFD" w:rsidRPr="000D6C64">
              <w:rPr>
                <w:rFonts w:ascii="Calibri" w:hAnsi="Calibri" w:cs="Calibri"/>
              </w:rPr>
              <w:t>projekto</w:t>
            </w:r>
            <w:r w:rsidRPr="000D6C64">
              <w:rPr>
                <w:rFonts w:ascii="Calibri" w:hAnsi="Calibri" w:cs="Calibri"/>
              </w:rPr>
              <w:t xml:space="preserve"> vadovo pareigas (kiti inžineriniai statiniai: kitos paskirties inžineriniai statiniai (nuotekų valyklos statiniai).</w:t>
            </w:r>
          </w:p>
          <w:p w14:paraId="78F5157C" w14:textId="6CFCF006" w:rsidR="00895DFC" w:rsidRPr="000D6C64" w:rsidRDefault="00895DFC" w:rsidP="00A94934">
            <w:pPr>
              <w:autoSpaceDE w:val="0"/>
              <w:autoSpaceDN w:val="0"/>
              <w:adjustRightInd w:val="0"/>
              <w:jc w:val="both"/>
              <w:rPr>
                <w:rFonts w:ascii="Calibri" w:hAnsi="Calibri" w:cs="Calibri"/>
              </w:rPr>
            </w:pP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tcPr>
          <w:p w14:paraId="0E186E26" w14:textId="77777777" w:rsidR="00A94934" w:rsidRPr="000D6C64" w:rsidRDefault="00A94934" w:rsidP="00A94934">
            <w:pPr>
              <w:autoSpaceDE w:val="0"/>
              <w:autoSpaceDN w:val="0"/>
              <w:adjustRightInd w:val="0"/>
              <w:jc w:val="both"/>
              <w:rPr>
                <w:rFonts w:ascii="Calibri" w:hAnsi="Calibri" w:cs="Calibri"/>
              </w:rPr>
            </w:pPr>
            <w:r w:rsidRPr="000D6C64">
              <w:rPr>
                <w:rFonts w:ascii="Calibri" w:hAnsi="Calibri" w:cs="Calibri"/>
              </w:rPr>
              <w:t>Tiekėjo specialistų (-o), kurie (-is) bus atsakingi (-as) už pirkimo sutarties vykdymą, sąrašas, kuriame nurodomi specialisto vardas, pavardė, jo pareigos, vykdant pirkimo sutartį, specialisto turimi atestatai, nurodoma kiekvieno specialisto darbų teikimo tiekėjui teisinė forma (darbo sutartis, ketinimų protokolas ar kt.).</w:t>
            </w:r>
          </w:p>
          <w:p w14:paraId="5A465643" w14:textId="3802E13F" w:rsidR="00A94934" w:rsidRPr="000D6C64" w:rsidRDefault="00A94934" w:rsidP="00A94934">
            <w:pPr>
              <w:autoSpaceDE w:val="0"/>
              <w:autoSpaceDN w:val="0"/>
              <w:adjustRightInd w:val="0"/>
              <w:jc w:val="both"/>
              <w:rPr>
                <w:rFonts w:ascii="Calibri" w:hAnsi="Calibri" w:cs="Calibri"/>
              </w:rPr>
            </w:pPr>
            <w:r w:rsidRPr="000D6C64">
              <w:rPr>
                <w:rFonts w:ascii="Calibri" w:hAnsi="Calibri" w:cs="Calibri"/>
              </w:rPr>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57681EFE" w14:textId="77777777" w:rsidR="00A94934" w:rsidRPr="000D6C64" w:rsidRDefault="00A94934" w:rsidP="00A94934">
            <w:pPr>
              <w:autoSpaceDE w:val="0"/>
              <w:autoSpaceDN w:val="0"/>
              <w:adjustRightInd w:val="0"/>
              <w:jc w:val="both"/>
              <w:rPr>
                <w:rFonts w:ascii="Calibri" w:hAnsi="Calibri" w:cs="Calibri"/>
              </w:rPr>
            </w:pPr>
          </w:p>
          <w:p w14:paraId="5079E5EA" w14:textId="77777777" w:rsidR="00A94934" w:rsidRPr="000D6C64" w:rsidRDefault="00A94934" w:rsidP="00A94934">
            <w:pPr>
              <w:autoSpaceDE w:val="0"/>
              <w:autoSpaceDN w:val="0"/>
              <w:adjustRightInd w:val="0"/>
              <w:jc w:val="both"/>
              <w:rPr>
                <w:rFonts w:ascii="Calibri" w:hAnsi="Calibri" w:cs="Calibri"/>
              </w:rPr>
            </w:pPr>
            <w:r w:rsidRPr="000D6C64">
              <w:rPr>
                <w:rFonts w:ascii="Calibri" w:hAnsi="Calibri" w:cs="Calibri"/>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w:t>
            </w:r>
            <w:r w:rsidRPr="000D6C64">
              <w:rPr>
                <w:rFonts w:ascii="Calibri" w:hAnsi="Calibri" w:cs="Calibri"/>
              </w:rPr>
              <w:lastRenderedPageBreak/>
              <w:t>nepadarius, bus laikoma, kad tiekėjas atsisakė sudaryti pirkimo sutartį.</w:t>
            </w:r>
          </w:p>
          <w:p w14:paraId="6D462B62" w14:textId="6F763492" w:rsidR="00A94934" w:rsidRPr="000D6C64" w:rsidRDefault="00A94934" w:rsidP="00A94934">
            <w:pPr>
              <w:autoSpaceDE w:val="0"/>
              <w:autoSpaceDN w:val="0"/>
              <w:adjustRightInd w:val="0"/>
              <w:jc w:val="both"/>
              <w:rPr>
                <w:rFonts w:ascii="Calibri" w:hAnsi="Calibri" w:cs="Calibri"/>
              </w:rPr>
            </w:pPr>
            <w:r w:rsidRPr="000D6C64">
              <w:rPr>
                <w:rFonts w:ascii="Calibri" w:hAnsi="Calibri" w:cs="Calibri"/>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354" w:type="pct"/>
            <w:vMerge/>
            <w:tcBorders>
              <w:left w:val="single" w:sz="4" w:space="0" w:color="000000" w:themeColor="text1"/>
              <w:right w:val="single" w:sz="4" w:space="0" w:color="000000" w:themeColor="text1"/>
            </w:tcBorders>
          </w:tcPr>
          <w:p w14:paraId="37FB39D3" w14:textId="77777777" w:rsidR="00A94934" w:rsidRPr="00AE2F05" w:rsidRDefault="00A94934" w:rsidP="00A94934">
            <w:pPr>
              <w:widowControl w:val="0"/>
              <w:jc w:val="both"/>
              <w:rPr>
                <w:rFonts w:ascii="Calibri" w:hAnsi="Calibri" w:cs="Calibri"/>
                <w:highlight w:val="yellow"/>
              </w:rPr>
            </w:pPr>
          </w:p>
        </w:tc>
      </w:tr>
    </w:tbl>
    <w:p w14:paraId="582A47D2" w14:textId="77777777" w:rsidR="009B1804" w:rsidRPr="000D6C64" w:rsidRDefault="009B1804" w:rsidP="00C57A85">
      <w:pPr>
        <w:pStyle w:val="Sraopastraipa"/>
        <w:numPr>
          <w:ilvl w:val="0"/>
          <w:numId w:val="24"/>
        </w:numPr>
        <w:tabs>
          <w:tab w:val="left" w:pos="450"/>
          <w:tab w:val="left" w:pos="1890"/>
        </w:tabs>
        <w:spacing w:after="0" w:line="240" w:lineRule="auto"/>
        <w:ind w:left="0" w:firstLine="0"/>
        <w:jc w:val="both"/>
        <w:rPr>
          <w:rFonts w:ascii="Calibri" w:eastAsiaTheme="minorHAnsi" w:hAnsi="Calibri" w:cs="Calibri"/>
          <w:lang w:eastAsia="en-US"/>
        </w:rPr>
      </w:pPr>
      <w:r w:rsidRPr="000D6C64">
        <w:rPr>
          <w:rFonts w:ascii="Calibri" w:eastAsiaTheme="minorHAnsi" w:hAnsi="Calibri" w:cs="Calibri"/>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9122AD6" w14:textId="121A9659" w:rsidR="009B1804" w:rsidRPr="000D6C64" w:rsidRDefault="009B1804" w:rsidP="00C57A85">
      <w:pPr>
        <w:pStyle w:val="Sraopastraipa"/>
        <w:numPr>
          <w:ilvl w:val="0"/>
          <w:numId w:val="24"/>
        </w:numPr>
        <w:tabs>
          <w:tab w:val="left" w:pos="450"/>
          <w:tab w:val="left" w:pos="1890"/>
        </w:tabs>
        <w:spacing w:after="0" w:line="240" w:lineRule="auto"/>
        <w:ind w:left="0" w:firstLine="0"/>
        <w:jc w:val="both"/>
        <w:rPr>
          <w:rFonts w:ascii="Calibri" w:eastAsiaTheme="minorHAnsi" w:hAnsi="Calibri" w:cs="Calibri"/>
          <w:lang w:eastAsia="en-US"/>
        </w:rPr>
      </w:pPr>
      <w:r w:rsidRPr="000D6C64">
        <w:rPr>
          <w:rFonts w:ascii="Calibri" w:eastAsiaTheme="minorHAnsi" w:hAnsi="Calibri" w:cs="Calibri"/>
          <w:lang w:eastAsia="en-US"/>
        </w:rPr>
        <w:t>Pirkimo dokumentuose nurodytą reikalaujamą kvalifikaciją tiekėjai (ar jų personalas) privalo būti įgiję iki pasiūlymų pateikimo termino pabaigos.</w:t>
      </w:r>
    </w:p>
    <w:p w14:paraId="790254FE" w14:textId="210698E5" w:rsidR="009B1804" w:rsidRPr="000D6C64" w:rsidRDefault="009B1804" w:rsidP="00C57A85">
      <w:pPr>
        <w:pStyle w:val="Sraopastraipa"/>
        <w:numPr>
          <w:ilvl w:val="0"/>
          <w:numId w:val="24"/>
        </w:numPr>
        <w:tabs>
          <w:tab w:val="left" w:pos="450"/>
          <w:tab w:val="left" w:pos="709"/>
          <w:tab w:val="left" w:pos="1890"/>
        </w:tabs>
        <w:spacing w:after="0" w:line="240" w:lineRule="auto"/>
        <w:ind w:left="0" w:firstLine="0"/>
        <w:jc w:val="both"/>
        <w:rPr>
          <w:rFonts w:ascii="Calibri" w:eastAsiaTheme="minorHAnsi" w:hAnsi="Calibri" w:cs="Calibri"/>
          <w:lang w:eastAsia="en-US"/>
        </w:rPr>
      </w:pPr>
      <w:r w:rsidRPr="000D6C64">
        <w:rPr>
          <w:rFonts w:ascii="Calibri" w:eastAsiaTheme="minorHAnsi" w:hAnsi="Calibri" w:cs="Calibri"/>
          <w:lang w:eastAsia="en-US"/>
        </w:rPr>
        <w:t>Tiekėjai turi atitikti šiame priede nustatytus reikalavimus dėl aplinkos apsaugos</w:t>
      </w:r>
      <w:r w:rsidR="00673573" w:rsidRPr="000D6C64">
        <w:rPr>
          <w:rFonts w:ascii="Calibri" w:eastAsiaTheme="minorHAnsi" w:hAnsi="Calibri" w:cs="Calibri"/>
          <w:lang w:eastAsia="en-US"/>
        </w:rPr>
        <w:t xml:space="preserve"> ir </w:t>
      </w:r>
      <w:r w:rsidRPr="000D6C64">
        <w:rPr>
          <w:rFonts w:ascii="Calibri" w:eastAsiaTheme="minorHAnsi" w:hAnsi="Calibri" w:cs="Calibri"/>
          <w:lang w:eastAsia="en-US"/>
        </w:rPr>
        <w:t>vadybos sistemos standartų laikymosi.</w:t>
      </w:r>
    </w:p>
    <w:p w14:paraId="69837AC6" w14:textId="77777777" w:rsidR="009B1804" w:rsidRPr="000D6C64" w:rsidRDefault="009B1804" w:rsidP="009B1804">
      <w:pPr>
        <w:tabs>
          <w:tab w:val="left" w:pos="709"/>
        </w:tabs>
        <w:spacing w:after="0" w:line="240" w:lineRule="auto"/>
        <w:jc w:val="both"/>
        <w:rPr>
          <w:rFonts w:ascii="Calibri" w:eastAsiaTheme="minorHAnsi" w:hAnsi="Calibri" w:cs="Calibri"/>
          <w:lang w:eastAsia="en-US"/>
        </w:rPr>
      </w:pPr>
    </w:p>
    <w:tbl>
      <w:tblPr>
        <w:tblStyle w:val="TableGrid3"/>
        <w:tblW w:w="13675" w:type="dxa"/>
        <w:tblLook w:val="04A0" w:firstRow="1" w:lastRow="0" w:firstColumn="1" w:lastColumn="0" w:noHBand="0" w:noVBand="1"/>
      </w:tblPr>
      <w:tblGrid>
        <w:gridCol w:w="695"/>
        <w:gridCol w:w="4403"/>
        <w:gridCol w:w="4678"/>
        <w:gridCol w:w="3899"/>
      </w:tblGrid>
      <w:tr w:rsidR="009B1804" w:rsidRPr="000D6C64" w14:paraId="6DAB30D2" w14:textId="77777777" w:rsidTr="00082DF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09EA59" w14:textId="77777777" w:rsidR="009B1804" w:rsidRPr="000D6C64" w:rsidRDefault="009B1804" w:rsidP="00EB55DE">
            <w:pPr>
              <w:spacing w:before="60" w:after="60" w:line="256" w:lineRule="auto"/>
              <w:rPr>
                <w:rFonts w:ascii="Calibri" w:hAnsi="Calibri" w:cs="Calibri"/>
                <w:b/>
                <w:bCs/>
                <w:sz w:val="21"/>
                <w:szCs w:val="21"/>
              </w:rPr>
            </w:pPr>
            <w:r w:rsidRPr="000D6C64">
              <w:rPr>
                <w:rFonts w:ascii="Calibri" w:eastAsiaTheme="minorHAnsi" w:hAnsi="Calibri" w:cs="Calibri"/>
                <w:b/>
                <w:bCs/>
                <w:sz w:val="21"/>
                <w:szCs w:val="21"/>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B70522B" w14:textId="5063904A" w:rsidR="009B1804" w:rsidRPr="000D6C64" w:rsidRDefault="009B1804" w:rsidP="00EB55DE">
            <w:pPr>
              <w:spacing w:before="60" w:after="60" w:line="256" w:lineRule="auto"/>
              <w:jc w:val="center"/>
              <w:rPr>
                <w:rFonts w:ascii="Calibri" w:eastAsiaTheme="minorHAnsi" w:hAnsi="Calibri" w:cs="Calibri"/>
                <w:b/>
                <w:bCs/>
                <w:sz w:val="21"/>
                <w:szCs w:val="21"/>
              </w:rPr>
            </w:pPr>
            <w:r w:rsidRPr="000D6C64">
              <w:rPr>
                <w:rFonts w:ascii="Calibri" w:hAnsi="Calibri" w:cs="Calibri"/>
                <w:b/>
                <w:bCs/>
                <w:color w:val="000000"/>
                <w:sz w:val="21"/>
                <w:szCs w:val="21"/>
              </w:rPr>
              <w:t xml:space="preserve">Reikalavimas </w:t>
            </w:r>
            <w:r w:rsidRPr="000D6C64">
              <w:rPr>
                <w:rFonts w:ascii="Calibri" w:eastAsiaTheme="minorHAnsi" w:hAnsi="Calibri" w:cs="Calibri"/>
                <w:b/>
                <w:bCs/>
                <w:sz w:val="21"/>
                <w:szCs w:val="21"/>
                <w:lang w:eastAsia="en-US"/>
              </w:rPr>
              <w:t xml:space="preserve">dėl </w:t>
            </w:r>
            <w:r w:rsidRPr="000D6C64">
              <w:rPr>
                <w:rFonts w:ascii="Calibri" w:eastAsia="Calibri" w:hAnsi="Calibri" w:cs="Calibri"/>
                <w:b/>
                <w:bCs/>
                <w:iCs/>
                <w:sz w:val="21"/>
                <w:szCs w:val="21"/>
                <w:lang w:eastAsia="en-US"/>
              </w:rPr>
              <w:t>aplinkos apsaugos</w:t>
            </w:r>
            <w:r w:rsidR="00673573" w:rsidRPr="000D6C64">
              <w:rPr>
                <w:rFonts w:ascii="Calibri" w:eastAsia="Calibri" w:hAnsi="Calibri" w:cs="Calibri"/>
                <w:b/>
                <w:bCs/>
                <w:iCs/>
                <w:sz w:val="21"/>
                <w:szCs w:val="21"/>
                <w:lang w:eastAsia="en-US"/>
              </w:rPr>
              <w:t xml:space="preserve"> ir </w:t>
            </w:r>
            <w:r w:rsidRPr="000D6C64">
              <w:rPr>
                <w:rFonts w:ascii="Calibri" w:eastAsia="Calibri" w:hAnsi="Calibri" w:cs="Calibri"/>
                <w:b/>
                <w:bCs/>
                <w:iCs/>
                <w:sz w:val="21"/>
                <w:szCs w:val="21"/>
                <w:lang w:eastAsia="en-US"/>
              </w:rPr>
              <w:t>vadybos sistemos standartų</w:t>
            </w:r>
            <w:r w:rsidRPr="000D6C64">
              <w:rPr>
                <w:rFonts w:ascii="Calibri" w:eastAsiaTheme="minorHAnsi" w:hAnsi="Calibri" w:cs="Calibri"/>
                <w:b/>
                <w:bCs/>
                <w:sz w:val="21"/>
                <w:szCs w:val="21"/>
                <w:lang w:eastAsia="en-US"/>
              </w:rPr>
              <w:t xml:space="preserve"> laikymosi</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CFC95" w14:textId="77777777" w:rsidR="009B1804" w:rsidRPr="000D6C64" w:rsidRDefault="009B1804" w:rsidP="00EB55DE">
            <w:pPr>
              <w:autoSpaceDE w:val="0"/>
              <w:autoSpaceDN w:val="0"/>
              <w:adjustRightInd w:val="0"/>
              <w:jc w:val="center"/>
              <w:rPr>
                <w:rFonts w:ascii="Calibri" w:hAnsi="Calibri" w:cs="Calibri"/>
                <w:b/>
                <w:bCs/>
                <w:color w:val="000000"/>
                <w:sz w:val="21"/>
                <w:szCs w:val="21"/>
              </w:rPr>
            </w:pPr>
            <w:r w:rsidRPr="000D6C64">
              <w:rPr>
                <w:rFonts w:ascii="Calibri" w:hAnsi="Calibri" w:cs="Calibri"/>
                <w:b/>
                <w:bCs/>
                <w:color w:val="000000"/>
                <w:sz w:val="21"/>
                <w:szCs w:val="21"/>
              </w:rPr>
              <w:t>Atitiktį reikalavimui įrodantys dokumentai</w:t>
            </w:r>
          </w:p>
        </w:tc>
        <w:tc>
          <w:tcPr>
            <w:tcW w:w="389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42CC7A" w14:textId="77777777" w:rsidR="009B1804" w:rsidRPr="000D6C64" w:rsidRDefault="009B1804" w:rsidP="00EB55DE">
            <w:pPr>
              <w:autoSpaceDE w:val="0"/>
              <w:autoSpaceDN w:val="0"/>
              <w:adjustRightInd w:val="0"/>
              <w:jc w:val="center"/>
              <w:rPr>
                <w:rFonts w:ascii="Calibri" w:hAnsi="Calibri" w:cs="Calibri"/>
                <w:b/>
                <w:bCs/>
                <w:color w:val="000000"/>
                <w:sz w:val="21"/>
                <w:szCs w:val="21"/>
              </w:rPr>
            </w:pPr>
            <w:r w:rsidRPr="000D6C64">
              <w:rPr>
                <w:rFonts w:ascii="Calibri" w:hAnsi="Calibri" w:cs="Calibri"/>
                <w:b/>
                <w:bCs/>
                <w:color w:val="000000"/>
                <w:sz w:val="21"/>
                <w:szCs w:val="21"/>
              </w:rPr>
              <w:t>Subjektas, kuris turi atitikti reikalavimą</w:t>
            </w:r>
          </w:p>
        </w:tc>
      </w:tr>
      <w:tr w:rsidR="009B1804" w:rsidRPr="000D6C64" w14:paraId="1FD0B650" w14:textId="77777777" w:rsidTr="00082DFD">
        <w:tc>
          <w:tcPr>
            <w:tcW w:w="695" w:type="dxa"/>
            <w:tcBorders>
              <w:top w:val="single" w:sz="4" w:space="0" w:color="000000"/>
              <w:left w:val="single" w:sz="4" w:space="0" w:color="000000"/>
              <w:bottom w:val="single" w:sz="4" w:space="0" w:color="000000"/>
              <w:right w:val="single" w:sz="4" w:space="0" w:color="000000"/>
            </w:tcBorders>
          </w:tcPr>
          <w:p w14:paraId="5B7CD396" w14:textId="77777777" w:rsidR="009B1804" w:rsidRPr="000D6C64" w:rsidRDefault="009B1804" w:rsidP="00EB55DE">
            <w:pPr>
              <w:spacing w:before="60" w:after="60" w:line="256" w:lineRule="auto"/>
              <w:jc w:val="center"/>
              <w:rPr>
                <w:rFonts w:ascii="Calibri" w:eastAsiaTheme="minorHAnsi" w:hAnsi="Calibri" w:cs="Calibri"/>
                <w:b/>
                <w:bCs/>
                <w:sz w:val="21"/>
                <w:szCs w:val="21"/>
              </w:rPr>
            </w:pPr>
            <w:r w:rsidRPr="000D6C64">
              <w:rPr>
                <w:rFonts w:ascii="Calibri" w:eastAsiaTheme="minorHAnsi" w:hAnsi="Calibri" w:cs="Calibri"/>
                <w:b/>
                <w:bCs/>
                <w:sz w:val="21"/>
                <w:szCs w:val="21"/>
              </w:rPr>
              <w:t>1.</w:t>
            </w:r>
          </w:p>
        </w:tc>
        <w:tc>
          <w:tcPr>
            <w:tcW w:w="12980" w:type="dxa"/>
            <w:gridSpan w:val="3"/>
            <w:tcBorders>
              <w:top w:val="single" w:sz="4" w:space="0" w:color="000000"/>
              <w:left w:val="single" w:sz="4" w:space="0" w:color="000000"/>
              <w:bottom w:val="single" w:sz="4" w:space="0" w:color="000000"/>
              <w:right w:val="single" w:sz="4" w:space="0" w:color="000000"/>
            </w:tcBorders>
          </w:tcPr>
          <w:p w14:paraId="5ECDFF87" w14:textId="77777777" w:rsidR="009B1804" w:rsidRPr="000D6C64" w:rsidRDefault="009B1804" w:rsidP="00EB55DE">
            <w:pPr>
              <w:autoSpaceDE w:val="0"/>
              <w:autoSpaceDN w:val="0"/>
              <w:adjustRightInd w:val="0"/>
              <w:rPr>
                <w:rFonts w:ascii="Calibri" w:hAnsi="Calibri" w:cs="Calibri"/>
                <w:b/>
                <w:bCs/>
                <w:color w:val="000000"/>
                <w:sz w:val="21"/>
                <w:szCs w:val="21"/>
              </w:rPr>
            </w:pPr>
            <w:r w:rsidRPr="000D6C64">
              <w:rPr>
                <w:rFonts w:ascii="Calibri" w:hAnsi="Calibri" w:cs="Calibri"/>
                <w:b/>
                <w:bCs/>
                <w:color w:val="000000"/>
                <w:sz w:val="21"/>
                <w:szCs w:val="21"/>
              </w:rPr>
              <w:t>Aplinkos apsaugos vadybos sistemos taikymas</w:t>
            </w:r>
          </w:p>
        </w:tc>
      </w:tr>
      <w:tr w:rsidR="009B1804" w:rsidRPr="000D6C64" w14:paraId="1ED3CE47" w14:textId="77777777" w:rsidTr="00082DFD">
        <w:tc>
          <w:tcPr>
            <w:tcW w:w="695" w:type="dxa"/>
            <w:tcBorders>
              <w:top w:val="single" w:sz="4" w:space="0" w:color="000000"/>
              <w:left w:val="single" w:sz="4" w:space="0" w:color="000000"/>
              <w:bottom w:val="single" w:sz="4" w:space="0" w:color="000000"/>
              <w:right w:val="single" w:sz="4" w:space="0" w:color="000000"/>
            </w:tcBorders>
          </w:tcPr>
          <w:p w14:paraId="24EECD7E" w14:textId="77777777" w:rsidR="009B1804" w:rsidRPr="000D6C64" w:rsidRDefault="009B1804" w:rsidP="00EB55DE">
            <w:pPr>
              <w:spacing w:before="60" w:after="60" w:line="256" w:lineRule="auto"/>
              <w:jc w:val="center"/>
              <w:rPr>
                <w:rFonts w:ascii="Calibri" w:eastAsiaTheme="minorHAnsi" w:hAnsi="Calibri" w:cs="Calibri"/>
                <w:sz w:val="21"/>
                <w:szCs w:val="21"/>
              </w:rPr>
            </w:pPr>
            <w:r w:rsidRPr="000D6C64">
              <w:rPr>
                <w:rFonts w:ascii="Calibri" w:eastAsiaTheme="minorHAnsi" w:hAnsi="Calibri" w:cs="Calibri"/>
                <w:sz w:val="21"/>
                <w:szCs w:val="21"/>
              </w:rPr>
              <w:t>1.1.</w:t>
            </w:r>
          </w:p>
        </w:tc>
        <w:tc>
          <w:tcPr>
            <w:tcW w:w="4403" w:type="dxa"/>
            <w:tcBorders>
              <w:top w:val="single" w:sz="4" w:space="0" w:color="000000"/>
              <w:left w:val="single" w:sz="4" w:space="0" w:color="000000"/>
              <w:bottom w:val="single" w:sz="4" w:space="0" w:color="000000"/>
              <w:right w:val="single" w:sz="4" w:space="0" w:color="000000"/>
            </w:tcBorders>
          </w:tcPr>
          <w:p w14:paraId="784E179D" w14:textId="77777777" w:rsidR="009B1804" w:rsidRPr="000D6C64" w:rsidRDefault="009B1804" w:rsidP="00EB55DE">
            <w:pPr>
              <w:autoSpaceDE w:val="0"/>
              <w:autoSpaceDN w:val="0"/>
              <w:adjustRightInd w:val="0"/>
              <w:jc w:val="both"/>
              <w:rPr>
                <w:rFonts w:ascii="Calibri" w:hAnsi="Calibri" w:cs="Calibri"/>
                <w:color w:val="000000"/>
                <w:sz w:val="21"/>
                <w:szCs w:val="21"/>
              </w:rPr>
            </w:pPr>
            <w:r w:rsidRPr="000D6C64">
              <w:rPr>
                <w:rFonts w:ascii="Calibri" w:hAnsi="Calibri" w:cs="Calibri"/>
                <w:color w:val="000000"/>
                <w:sz w:val="21"/>
                <w:szCs w:val="21"/>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ISO 14001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8" w:type="dxa"/>
            <w:tcBorders>
              <w:top w:val="single" w:sz="4" w:space="0" w:color="000000"/>
              <w:left w:val="single" w:sz="4" w:space="0" w:color="000000"/>
              <w:bottom w:val="single" w:sz="4" w:space="0" w:color="000000"/>
              <w:right w:val="single" w:sz="4" w:space="0" w:color="000000"/>
            </w:tcBorders>
          </w:tcPr>
          <w:p w14:paraId="66ECCEC1" w14:textId="77777777" w:rsidR="009B1804" w:rsidRPr="000D6C64" w:rsidRDefault="009B1804" w:rsidP="00EB55DE">
            <w:pPr>
              <w:autoSpaceDE w:val="0"/>
              <w:autoSpaceDN w:val="0"/>
              <w:adjustRightInd w:val="0"/>
              <w:jc w:val="both"/>
              <w:rPr>
                <w:rFonts w:ascii="Calibri" w:hAnsi="Calibri" w:cs="Calibri"/>
                <w:color w:val="000000"/>
                <w:sz w:val="21"/>
                <w:szCs w:val="21"/>
              </w:rPr>
            </w:pPr>
            <w:r w:rsidRPr="000D6C64">
              <w:rPr>
                <w:rFonts w:ascii="Calibri" w:hAnsi="Calibri" w:cs="Calibri"/>
                <w:color w:val="000000"/>
                <w:sz w:val="21"/>
                <w:szCs w:val="21"/>
              </w:rPr>
              <w:t xml:space="preserve">Nepriklausomos įstaigos išduoto </w:t>
            </w:r>
            <w:r w:rsidRPr="000D6C64">
              <w:rPr>
                <w:rFonts w:ascii="Calibri" w:hAnsi="Calibri" w:cs="Calibri"/>
                <w:color w:val="000000"/>
                <w:sz w:val="21"/>
                <w:szCs w:val="21"/>
                <w:u w:val="single"/>
              </w:rPr>
              <w:t>galiojančio</w:t>
            </w:r>
            <w:r w:rsidRPr="000D6C64">
              <w:rPr>
                <w:rFonts w:ascii="Calibri" w:hAnsi="Calibri" w:cs="Calibri"/>
                <w:color w:val="000000"/>
                <w:sz w:val="21"/>
                <w:szCs w:val="21"/>
              </w:rPr>
              <w:t xml:space="preserve"> sertifikato, patvirtinančio, kad tiekėjas laikosi reikalaujamos aplinkos apsaugos vadybos sistemos standartų, skaitmeninė kopija.</w:t>
            </w:r>
          </w:p>
          <w:p w14:paraId="25C4B189" w14:textId="77777777" w:rsidR="009B1804" w:rsidRPr="000D6C64" w:rsidRDefault="009B1804" w:rsidP="00EB55DE">
            <w:pPr>
              <w:autoSpaceDE w:val="0"/>
              <w:autoSpaceDN w:val="0"/>
              <w:adjustRightInd w:val="0"/>
              <w:jc w:val="both"/>
              <w:rPr>
                <w:rFonts w:ascii="Calibri" w:hAnsi="Calibri" w:cs="Calibri"/>
                <w:color w:val="000000"/>
                <w:sz w:val="21"/>
                <w:szCs w:val="21"/>
              </w:rPr>
            </w:pPr>
          </w:p>
          <w:p w14:paraId="05DB8C12" w14:textId="77777777" w:rsidR="009B1804" w:rsidRPr="000D6C64" w:rsidRDefault="009B1804" w:rsidP="00EB55DE">
            <w:pPr>
              <w:autoSpaceDE w:val="0"/>
              <w:autoSpaceDN w:val="0"/>
              <w:adjustRightInd w:val="0"/>
              <w:jc w:val="both"/>
              <w:rPr>
                <w:rFonts w:ascii="Calibri" w:hAnsi="Calibri" w:cs="Calibri"/>
                <w:color w:val="000000"/>
                <w:sz w:val="21"/>
                <w:szCs w:val="21"/>
              </w:rPr>
            </w:pPr>
            <w:r w:rsidRPr="000D6C64">
              <w:rPr>
                <w:rFonts w:ascii="Calibri" w:hAnsi="Calibri" w:cs="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9943F6" w14:textId="77777777" w:rsidR="009B1804" w:rsidRPr="000D6C64" w:rsidRDefault="009B1804" w:rsidP="00EB55DE">
            <w:pPr>
              <w:autoSpaceDE w:val="0"/>
              <w:autoSpaceDN w:val="0"/>
              <w:adjustRightInd w:val="0"/>
              <w:jc w:val="both"/>
              <w:rPr>
                <w:rFonts w:ascii="Calibri" w:hAnsi="Calibri" w:cs="Calibri"/>
                <w:color w:val="000000"/>
                <w:sz w:val="21"/>
                <w:szCs w:val="21"/>
              </w:rPr>
            </w:pPr>
          </w:p>
          <w:p w14:paraId="5CD121C3" w14:textId="77777777" w:rsidR="009B1804" w:rsidRPr="000D6C64" w:rsidRDefault="009B1804" w:rsidP="00EB55DE">
            <w:pPr>
              <w:autoSpaceDE w:val="0"/>
              <w:autoSpaceDN w:val="0"/>
              <w:adjustRightInd w:val="0"/>
              <w:jc w:val="both"/>
              <w:rPr>
                <w:rFonts w:ascii="Calibri" w:hAnsi="Calibri" w:cs="Calibri"/>
                <w:color w:val="000000"/>
                <w:sz w:val="21"/>
                <w:szCs w:val="21"/>
              </w:rPr>
            </w:pPr>
            <w:r w:rsidRPr="000D6C64">
              <w:rPr>
                <w:rFonts w:ascii="Calibri" w:hAnsi="Calibri" w:cs="Calibri"/>
                <w:color w:val="000000"/>
                <w:sz w:val="21"/>
                <w:szCs w:val="21"/>
              </w:rPr>
              <w:t xml:space="preserve">Jeigu tiekėjas pats atitinka šį reikalavimą, tačiau pasitelkia </w:t>
            </w:r>
            <w:r w:rsidRPr="000D6C64">
              <w:rPr>
                <w:rFonts w:ascii="Calibri" w:hAnsi="Calibri" w:cs="Calibri"/>
                <w:sz w:val="21"/>
                <w:szCs w:val="21"/>
              </w:rPr>
              <w:t xml:space="preserve">subtiekėjus nurodytiems darbams atlikti, </w:t>
            </w:r>
            <w:r w:rsidRPr="000D6C64">
              <w:rPr>
                <w:rFonts w:ascii="Calibri" w:hAnsi="Calibri" w:cs="Calibri"/>
                <w:color w:val="000000"/>
                <w:sz w:val="21"/>
                <w:szCs w:val="21"/>
              </w:rPr>
              <w:t xml:space="preserve">kuriems (-ioms) yra keliamas šis reikalavimas, pateikiamas: tiekėjo vidaus dokumentas (pvz., įmonės patvirtinta aplinkos apsaugos politika ar kiti dokumentai) arba su subtiekėju pasirašytas susitarimas, arba kitas dokumentas, kuriame yra </w:t>
            </w:r>
            <w:r w:rsidRPr="000D6C64">
              <w:rPr>
                <w:rFonts w:ascii="Calibri" w:hAnsi="Calibri" w:cs="Calibri"/>
                <w:color w:val="000000"/>
                <w:sz w:val="21"/>
                <w:szCs w:val="21"/>
              </w:rPr>
              <w:lastRenderedPageBreak/>
              <w:t>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E09172C" w14:textId="77777777" w:rsidR="009B1804" w:rsidRPr="000D6C64" w:rsidRDefault="009B1804" w:rsidP="00EB55DE">
            <w:pPr>
              <w:autoSpaceDE w:val="0"/>
              <w:autoSpaceDN w:val="0"/>
              <w:adjustRightInd w:val="0"/>
              <w:jc w:val="both"/>
              <w:rPr>
                <w:rFonts w:ascii="Calibri" w:hAnsi="Calibri" w:cs="Calibri"/>
                <w:color w:val="000000"/>
                <w:sz w:val="21"/>
                <w:szCs w:val="21"/>
              </w:rPr>
            </w:pPr>
          </w:p>
          <w:p w14:paraId="1DCACAF4" w14:textId="77777777" w:rsidR="009B1804" w:rsidRPr="000D6C64" w:rsidRDefault="009B1804" w:rsidP="00EB55DE">
            <w:pPr>
              <w:autoSpaceDE w:val="0"/>
              <w:autoSpaceDN w:val="0"/>
              <w:adjustRightInd w:val="0"/>
              <w:jc w:val="both"/>
              <w:rPr>
                <w:rFonts w:ascii="Calibri" w:hAnsi="Calibri" w:cs="Calibri"/>
                <w:color w:val="000000"/>
                <w:sz w:val="21"/>
                <w:szCs w:val="21"/>
              </w:rPr>
            </w:pPr>
            <w:r w:rsidRPr="000D6C64">
              <w:rPr>
                <w:rFonts w:ascii="Calibri" w:hAnsi="Calibri" w:cs="Calibri"/>
                <w:sz w:val="21"/>
                <w:szCs w:val="21"/>
              </w:rPr>
              <w:t>Pe</w:t>
            </w:r>
            <w:r w:rsidRPr="000D6C64">
              <w:rPr>
                <w:rFonts w:ascii="Calibri" w:hAnsi="Calibri" w:cs="Calibr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899" w:type="dxa"/>
            <w:tcBorders>
              <w:top w:val="single" w:sz="4" w:space="0" w:color="000000"/>
              <w:left w:val="single" w:sz="4" w:space="0" w:color="000000"/>
              <w:bottom w:val="single" w:sz="4" w:space="0" w:color="000000"/>
              <w:right w:val="single" w:sz="4" w:space="0" w:color="000000"/>
            </w:tcBorders>
          </w:tcPr>
          <w:p w14:paraId="07D8AF90" w14:textId="77777777" w:rsidR="009B1804" w:rsidRPr="000D6C64" w:rsidRDefault="009B1804" w:rsidP="00EB55DE">
            <w:pPr>
              <w:autoSpaceDE w:val="0"/>
              <w:autoSpaceDN w:val="0"/>
              <w:adjustRightInd w:val="0"/>
              <w:jc w:val="both"/>
              <w:rPr>
                <w:rFonts w:ascii="Calibri" w:hAnsi="Calibri" w:cs="Calibri"/>
                <w:color w:val="000000"/>
                <w:sz w:val="21"/>
                <w:szCs w:val="21"/>
              </w:rPr>
            </w:pPr>
            <w:r w:rsidRPr="000D6C64">
              <w:rPr>
                <w:rFonts w:ascii="Calibri" w:eastAsia="Calibri" w:hAnsi="Calibri" w:cs="Calibri"/>
                <w:b/>
                <w:bCs/>
                <w:color w:val="000000"/>
                <w:sz w:val="21"/>
                <w:szCs w:val="21"/>
                <w:lang w:eastAsia="en-US"/>
              </w:rPr>
              <w:lastRenderedPageBreak/>
              <w:t>Pastaba</w:t>
            </w:r>
            <w:r w:rsidRPr="000D6C64">
              <w:rPr>
                <w:rFonts w:ascii="Calibri" w:eastAsia="Calibri" w:hAnsi="Calibri" w:cs="Calibri"/>
                <w:color w:val="000000"/>
                <w:sz w:val="21"/>
                <w:szCs w:val="21"/>
                <w:lang w:eastAsia="en-US"/>
              </w:rPr>
              <w:t>: jeigu pasiūlymą teikia ūkio subjektų grupė – reikalavimą turi atitikti ūkio subjektų grupės narys (-iai),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tc>
      </w:tr>
      <w:tr w:rsidR="00082DFD" w:rsidRPr="000D6C64" w14:paraId="7D38BFCE" w14:textId="77777777" w:rsidTr="00082DFD">
        <w:tc>
          <w:tcPr>
            <w:tcW w:w="695" w:type="dxa"/>
            <w:tcBorders>
              <w:top w:val="single" w:sz="4" w:space="0" w:color="000000"/>
              <w:left w:val="single" w:sz="4" w:space="0" w:color="000000"/>
              <w:bottom w:val="single" w:sz="4" w:space="0" w:color="000000"/>
              <w:right w:val="single" w:sz="4" w:space="0" w:color="000000"/>
            </w:tcBorders>
          </w:tcPr>
          <w:p w14:paraId="2993EB5A" w14:textId="63C37053" w:rsidR="00082DFD" w:rsidRPr="000D6C64" w:rsidRDefault="00082DFD" w:rsidP="00BB1BED">
            <w:pPr>
              <w:spacing w:before="60" w:after="60" w:line="256" w:lineRule="auto"/>
              <w:jc w:val="center"/>
              <w:rPr>
                <w:rFonts w:ascii="Calibri" w:eastAsiaTheme="minorHAnsi" w:hAnsi="Calibri" w:cs="Calibri"/>
                <w:b/>
                <w:bCs/>
              </w:rPr>
            </w:pPr>
            <w:r w:rsidRPr="000D6C64">
              <w:rPr>
                <w:rFonts w:ascii="Calibri" w:eastAsiaTheme="minorHAnsi" w:hAnsi="Calibri" w:cs="Calibri"/>
                <w:b/>
                <w:bCs/>
              </w:rPr>
              <w:t>2.</w:t>
            </w:r>
          </w:p>
        </w:tc>
        <w:tc>
          <w:tcPr>
            <w:tcW w:w="12980" w:type="dxa"/>
            <w:gridSpan w:val="3"/>
            <w:tcBorders>
              <w:top w:val="single" w:sz="4" w:space="0" w:color="000000"/>
              <w:left w:val="single" w:sz="4" w:space="0" w:color="000000"/>
              <w:bottom w:val="single" w:sz="4" w:space="0" w:color="000000"/>
              <w:right w:val="single" w:sz="4" w:space="0" w:color="000000"/>
            </w:tcBorders>
          </w:tcPr>
          <w:p w14:paraId="0900C2AB" w14:textId="26E25FC6" w:rsidR="00082DFD" w:rsidRPr="000D6C64" w:rsidRDefault="00082DFD" w:rsidP="00BB1BED">
            <w:pPr>
              <w:autoSpaceDE w:val="0"/>
              <w:autoSpaceDN w:val="0"/>
              <w:adjustRightInd w:val="0"/>
              <w:rPr>
                <w:rFonts w:eastAsia="Calibri" w:cstheme="minorHAnsi"/>
                <w:b/>
                <w:bCs/>
                <w:lang w:eastAsia="en-US"/>
              </w:rPr>
            </w:pPr>
            <w:r w:rsidRPr="000D6C64">
              <w:rPr>
                <w:rFonts w:ascii="Calibri" w:hAnsi="Calibri" w:cs="Calibri"/>
                <w:b/>
                <w:bCs/>
                <w:color w:val="000000"/>
                <w:sz w:val="21"/>
                <w:szCs w:val="21"/>
              </w:rPr>
              <w:t>Kokybės vadybos sistemos taikymas</w:t>
            </w:r>
          </w:p>
        </w:tc>
      </w:tr>
      <w:tr w:rsidR="00BB1BED" w:rsidRPr="000D6C64" w14:paraId="517F763E" w14:textId="77777777" w:rsidTr="00082DFD">
        <w:tc>
          <w:tcPr>
            <w:tcW w:w="695" w:type="dxa"/>
            <w:tcBorders>
              <w:top w:val="single" w:sz="4" w:space="0" w:color="000000"/>
              <w:left w:val="single" w:sz="4" w:space="0" w:color="000000"/>
              <w:bottom w:val="single" w:sz="4" w:space="0" w:color="000000"/>
              <w:right w:val="single" w:sz="4" w:space="0" w:color="000000"/>
            </w:tcBorders>
          </w:tcPr>
          <w:p w14:paraId="10952532" w14:textId="10E343ED" w:rsidR="00BB1BED" w:rsidRPr="000D6C64" w:rsidRDefault="00082DFD" w:rsidP="00BB1BED">
            <w:pPr>
              <w:spacing w:before="60" w:after="60" w:line="256" w:lineRule="auto"/>
              <w:jc w:val="center"/>
              <w:rPr>
                <w:rFonts w:ascii="Calibri" w:eastAsiaTheme="minorHAnsi" w:hAnsi="Calibri" w:cs="Calibri"/>
                <w:sz w:val="21"/>
                <w:szCs w:val="21"/>
              </w:rPr>
            </w:pPr>
            <w:r w:rsidRPr="000D6C64">
              <w:rPr>
                <w:rFonts w:ascii="Calibri" w:eastAsiaTheme="minorHAnsi" w:hAnsi="Calibri" w:cs="Calibri"/>
                <w:sz w:val="21"/>
                <w:szCs w:val="21"/>
              </w:rPr>
              <w:t>2.1.</w:t>
            </w:r>
          </w:p>
        </w:tc>
        <w:tc>
          <w:tcPr>
            <w:tcW w:w="4403" w:type="dxa"/>
            <w:tcBorders>
              <w:top w:val="single" w:sz="4" w:space="0" w:color="000000"/>
              <w:left w:val="single" w:sz="4" w:space="0" w:color="000000"/>
              <w:bottom w:val="single" w:sz="4" w:space="0" w:color="000000"/>
              <w:right w:val="single" w:sz="4" w:space="0" w:color="000000"/>
            </w:tcBorders>
          </w:tcPr>
          <w:p w14:paraId="44C0B958" w14:textId="38FDBCC6" w:rsidR="00BB1BED" w:rsidRPr="000D6C64" w:rsidRDefault="00BB1BED" w:rsidP="00BB1BED">
            <w:pPr>
              <w:autoSpaceDE w:val="0"/>
              <w:autoSpaceDN w:val="0"/>
              <w:adjustRightInd w:val="0"/>
              <w:jc w:val="both"/>
              <w:rPr>
                <w:rFonts w:ascii="Calibri" w:hAnsi="Calibri" w:cs="Calibri"/>
                <w:sz w:val="21"/>
                <w:szCs w:val="21"/>
              </w:rPr>
            </w:pPr>
            <w:r w:rsidRPr="000D6C64">
              <w:rPr>
                <w:rFonts w:asciiTheme="minorHAnsi" w:hAnsiTheme="minorHAnsi" w:cstheme="minorHAnsi"/>
                <w:sz w:val="21"/>
                <w:szCs w:val="21"/>
              </w:rPr>
              <w:t xml:space="preserve">Tiekėjas, atlikdamas statybos darbus, laikosi (taiko) kokybės vadybos sistemos, atitinkančios ISO/IEC 9001:2015 ar lygiaverčio, standartų reikalavimų. </w:t>
            </w:r>
          </w:p>
        </w:tc>
        <w:tc>
          <w:tcPr>
            <w:tcW w:w="4678" w:type="dxa"/>
            <w:tcBorders>
              <w:top w:val="single" w:sz="4" w:space="0" w:color="000000"/>
              <w:left w:val="single" w:sz="4" w:space="0" w:color="000000"/>
              <w:bottom w:val="single" w:sz="4" w:space="0" w:color="000000"/>
              <w:right w:val="single" w:sz="4" w:space="0" w:color="000000"/>
            </w:tcBorders>
          </w:tcPr>
          <w:p w14:paraId="73FE1E49" w14:textId="7FD0FCEB" w:rsidR="00082DFD" w:rsidRPr="000D6C64" w:rsidRDefault="00082DFD" w:rsidP="00082DFD">
            <w:pPr>
              <w:autoSpaceDE w:val="0"/>
              <w:autoSpaceDN w:val="0"/>
              <w:adjustRightInd w:val="0"/>
              <w:jc w:val="both"/>
              <w:rPr>
                <w:rFonts w:ascii="Calibri" w:hAnsi="Calibri" w:cs="Calibri"/>
                <w:color w:val="000000"/>
                <w:sz w:val="21"/>
                <w:szCs w:val="21"/>
              </w:rPr>
            </w:pPr>
            <w:r w:rsidRPr="000D6C64">
              <w:rPr>
                <w:rFonts w:ascii="Calibri" w:hAnsi="Calibri" w:cs="Calibri"/>
                <w:color w:val="000000"/>
                <w:sz w:val="21"/>
                <w:szCs w:val="21"/>
              </w:rPr>
              <w:t xml:space="preserve">Nepriklausomos įstaigos išduoto </w:t>
            </w:r>
            <w:r w:rsidRPr="000D6C64">
              <w:rPr>
                <w:rFonts w:ascii="Calibri" w:hAnsi="Calibri" w:cs="Calibri"/>
                <w:color w:val="000000"/>
                <w:sz w:val="21"/>
                <w:szCs w:val="21"/>
                <w:u w:val="single"/>
              </w:rPr>
              <w:t>galiojančio</w:t>
            </w:r>
            <w:r w:rsidRPr="000D6C64">
              <w:rPr>
                <w:rFonts w:ascii="Calibri" w:hAnsi="Calibri" w:cs="Calibri"/>
                <w:color w:val="000000"/>
                <w:sz w:val="21"/>
                <w:szCs w:val="21"/>
              </w:rPr>
              <w:t xml:space="preserve"> sertifikato, patvirtinančio, kad tiekėjas laikosi reikalaujamos kokybės vadybos sistemos standartų, skaitmeninė kopija.</w:t>
            </w:r>
          </w:p>
          <w:p w14:paraId="76DCD0F3" w14:textId="77777777" w:rsidR="00082DFD" w:rsidRPr="000D6C64" w:rsidRDefault="00082DFD" w:rsidP="00082DFD">
            <w:pPr>
              <w:autoSpaceDE w:val="0"/>
              <w:autoSpaceDN w:val="0"/>
              <w:adjustRightInd w:val="0"/>
              <w:jc w:val="both"/>
              <w:rPr>
                <w:rFonts w:ascii="Calibri" w:hAnsi="Calibri" w:cs="Calibri"/>
                <w:color w:val="000000"/>
                <w:sz w:val="21"/>
                <w:szCs w:val="21"/>
              </w:rPr>
            </w:pPr>
          </w:p>
          <w:p w14:paraId="1048F2FD" w14:textId="77777777" w:rsidR="00082DFD" w:rsidRPr="000D6C64" w:rsidRDefault="00082DFD" w:rsidP="00082DFD">
            <w:pPr>
              <w:autoSpaceDE w:val="0"/>
              <w:autoSpaceDN w:val="0"/>
              <w:adjustRightInd w:val="0"/>
              <w:jc w:val="both"/>
              <w:rPr>
                <w:rFonts w:ascii="Calibri" w:hAnsi="Calibri" w:cs="Calibri"/>
                <w:color w:val="000000"/>
                <w:sz w:val="21"/>
                <w:szCs w:val="21"/>
              </w:rPr>
            </w:pPr>
            <w:r w:rsidRPr="000D6C64">
              <w:rPr>
                <w:rFonts w:ascii="Calibri" w:hAnsi="Calibri" w:cs="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0933811" w14:textId="0F83B0FF" w:rsidR="00BB1BED" w:rsidRPr="000D6C64" w:rsidRDefault="00BB1BED" w:rsidP="00BB1BED">
            <w:pPr>
              <w:autoSpaceDE w:val="0"/>
              <w:autoSpaceDN w:val="0"/>
              <w:adjustRightInd w:val="0"/>
              <w:jc w:val="both"/>
              <w:rPr>
                <w:rFonts w:ascii="Calibri" w:hAnsi="Calibri" w:cs="Calibri"/>
                <w:sz w:val="21"/>
                <w:szCs w:val="21"/>
              </w:rPr>
            </w:pPr>
          </w:p>
        </w:tc>
        <w:tc>
          <w:tcPr>
            <w:tcW w:w="3899" w:type="dxa"/>
            <w:tcBorders>
              <w:top w:val="single" w:sz="4" w:space="0" w:color="000000"/>
              <w:left w:val="single" w:sz="4" w:space="0" w:color="000000"/>
              <w:bottom w:val="single" w:sz="4" w:space="0" w:color="000000"/>
              <w:right w:val="single" w:sz="4" w:space="0" w:color="000000"/>
            </w:tcBorders>
          </w:tcPr>
          <w:p w14:paraId="17EDD29B" w14:textId="77777777" w:rsidR="00BB1BED" w:rsidRPr="000D6C64" w:rsidRDefault="00BB1BED" w:rsidP="00BB1BED">
            <w:pPr>
              <w:autoSpaceDE w:val="0"/>
              <w:autoSpaceDN w:val="0"/>
              <w:adjustRightInd w:val="0"/>
              <w:rPr>
                <w:rFonts w:asciiTheme="minorHAnsi" w:eastAsia="Calibri" w:hAnsiTheme="minorHAnsi" w:cstheme="minorHAnsi"/>
                <w:sz w:val="21"/>
                <w:szCs w:val="21"/>
                <w:lang w:eastAsia="en-US"/>
              </w:rPr>
            </w:pPr>
            <w:r w:rsidRPr="000D6C64">
              <w:rPr>
                <w:rFonts w:asciiTheme="minorHAnsi" w:eastAsia="Calibri" w:hAnsiTheme="minorHAnsi" w:cstheme="minorHAnsi"/>
                <w:sz w:val="21"/>
                <w:szCs w:val="21"/>
                <w:lang w:eastAsia="en-US"/>
              </w:rPr>
              <w:t>Jeigu Pasiūlymą teikia ūkio subjektų grupė – reikalavimą turi atitikti ūkio subjektų grupės narys (-iai), atsižvelgiant į jų prisiimamus įsipareigojimus pirkimo sutarčiai vykdyti;</w:t>
            </w:r>
          </w:p>
          <w:p w14:paraId="19B551DD" w14:textId="77777777" w:rsidR="00BB1BED" w:rsidRPr="000D6C64" w:rsidRDefault="00BB1BED" w:rsidP="00BB1BED">
            <w:pPr>
              <w:autoSpaceDE w:val="0"/>
              <w:autoSpaceDN w:val="0"/>
              <w:adjustRightInd w:val="0"/>
              <w:rPr>
                <w:rFonts w:asciiTheme="minorHAnsi" w:eastAsia="Calibri" w:hAnsiTheme="minorHAnsi" w:cstheme="minorHAnsi"/>
                <w:sz w:val="21"/>
                <w:szCs w:val="21"/>
                <w:lang w:eastAsia="en-US"/>
              </w:rPr>
            </w:pPr>
            <w:r w:rsidRPr="000D6C64">
              <w:rPr>
                <w:rFonts w:asciiTheme="minorHAnsi" w:eastAsia="Calibri" w:hAnsiTheme="minorHAnsi" w:cstheme="minorHAnsi"/>
                <w:sz w:val="21"/>
                <w:szCs w:val="21"/>
                <w:lang w:eastAsia="en-US"/>
              </w:rPr>
              <w:t xml:space="preserve">Tiekėjas gali pasitelkti kitų ūkio subjektų/subtiekėjų pajėgumus atsižvelgiant į jų prisiimamus įsipareigojimus pirkimo sutarčiai vykdyti. </w:t>
            </w:r>
          </w:p>
          <w:p w14:paraId="5C123EAF" w14:textId="77777777" w:rsidR="00BB1BED" w:rsidRPr="000D6C64" w:rsidRDefault="00BB1BED" w:rsidP="00BB1BED">
            <w:pPr>
              <w:autoSpaceDE w:val="0"/>
              <w:autoSpaceDN w:val="0"/>
              <w:adjustRightInd w:val="0"/>
              <w:rPr>
                <w:rFonts w:asciiTheme="minorHAnsi" w:eastAsia="Calibri" w:hAnsiTheme="minorHAnsi" w:cstheme="minorHAnsi"/>
                <w:b/>
                <w:bCs/>
                <w:sz w:val="21"/>
                <w:szCs w:val="21"/>
                <w:lang w:eastAsia="en-US"/>
              </w:rPr>
            </w:pPr>
          </w:p>
          <w:p w14:paraId="1ADAA883" w14:textId="42FBB0A4" w:rsidR="00BB1BED" w:rsidRPr="000D6C64" w:rsidRDefault="00BB1BED" w:rsidP="00BB1BED">
            <w:pPr>
              <w:autoSpaceDE w:val="0"/>
              <w:autoSpaceDN w:val="0"/>
              <w:adjustRightInd w:val="0"/>
              <w:jc w:val="both"/>
              <w:rPr>
                <w:rFonts w:ascii="Calibri" w:eastAsia="Calibri" w:hAnsi="Calibri" w:cs="Calibri"/>
                <w:b/>
                <w:bCs/>
                <w:sz w:val="21"/>
                <w:szCs w:val="21"/>
                <w:lang w:eastAsia="en-US"/>
              </w:rPr>
            </w:pPr>
            <w:r w:rsidRPr="000D6C64">
              <w:rPr>
                <w:rFonts w:asciiTheme="minorHAnsi" w:eastAsia="Calibri" w:hAnsiTheme="minorHAnsi" w:cstheme="minorHAnsi"/>
                <w:b/>
                <w:bCs/>
                <w:sz w:val="21"/>
                <w:szCs w:val="21"/>
                <w:lang w:eastAsia="en-US"/>
              </w:rPr>
              <w:t>Pastaba</w:t>
            </w:r>
            <w:r w:rsidRPr="000D6C64">
              <w:rPr>
                <w:rFonts w:asciiTheme="minorHAnsi" w:eastAsia="Calibri" w:hAnsiTheme="minorHAnsi" w:cstheme="minorHAnsi"/>
                <w:sz w:val="21"/>
                <w:szCs w:val="21"/>
                <w:lang w:eastAsia="en-US"/>
              </w:rPr>
              <w:t xml:space="preserve">: jeigu tiekėjas pats atitinka šį reikalavimą, tačiau pasitelkia subtiekėjus tam tikriems darbams atlikti, subteikėjams šis reikalavimas nekeliamas. </w:t>
            </w:r>
          </w:p>
        </w:tc>
      </w:tr>
    </w:tbl>
    <w:p w14:paraId="0D2414A0" w14:textId="77777777" w:rsidR="00E85201" w:rsidRPr="000D6C64" w:rsidRDefault="00E85201" w:rsidP="00E25B6B">
      <w:pPr>
        <w:rPr>
          <w:rFonts w:ascii="Calibri" w:eastAsiaTheme="minorHAnsi" w:hAnsi="Calibri" w:cs="Calibri"/>
          <w:sz w:val="20"/>
          <w:szCs w:val="20"/>
        </w:rPr>
      </w:pPr>
    </w:p>
    <w:p w14:paraId="48EBF63D" w14:textId="0D9D71DC" w:rsidR="00E85201" w:rsidRPr="009B1804" w:rsidRDefault="00E85201" w:rsidP="00E85201">
      <w:pPr>
        <w:jc w:val="center"/>
        <w:rPr>
          <w:rFonts w:ascii="Calibri" w:eastAsiaTheme="minorHAnsi" w:hAnsi="Calibri" w:cs="Calibri"/>
          <w:sz w:val="20"/>
          <w:szCs w:val="20"/>
        </w:rPr>
      </w:pPr>
      <w:r w:rsidRPr="000D6C64">
        <w:rPr>
          <w:rFonts w:ascii="Calibri" w:eastAsiaTheme="minorHAnsi" w:hAnsi="Calibri" w:cs="Calibri"/>
          <w:sz w:val="20"/>
          <w:szCs w:val="20"/>
        </w:rPr>
        <w:t>___________________________________</w:t>
      </w:r>
    </w:p>
    <w:sectPr w:rsidR="00E85201" w:rsidRPr="009B180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06069" w14:textId="77777777" w:rsidR="001524D1" w:rsidRDefault="001524D1" w:rsidP="00D05666">
      <w:r>
        <w:separator/>
      </w:r>
    </w:p>
  </w:endnote>
  <w:endnote w:type="continuationSeparator" w:id="0">
    <w:p w14:paraId="37010CCC" w14:textId="77777777" w:rsidR="001524D1" w:rsidRDefault="001524D1" w:rsidP="00D05666">
      <w:r>
        <w:continuationSeparator/>
      </w:r>
    </w:p>
  </w:endnote>
  <w:endnote w:type="continuationNotice" w:id="1">
    <w:p w14:paraId="55148C1F" w14:textId="77777777" w:rsidR="001524D1" w:rsidRDefault="001524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CA8A4" w14:textId="77777777" w:rsidR="001524D1" w:rsidRDefault="001524D1" w:rsidP="00D05666">
      <w:r>
        <w:separator/>
      </w:r>
    </w:p>
  </w:footnote>
  <w:footnote w:type="continuationSeparator" w:id="0">
    <w:p w14:paraId="2693F0C1" w14:textId="77777777" w:rsidR="001524D1" w:rsidRDefault="001524D1" w:rsidP="00D05666">
      <w:r>
        <w:continuationSeparator/>
      </w:r>
    </w:p>
  </w:footnote>
  <w:footnote w:type="continuationNotice" w:id="1">
    <w:p w14:paraId="3CAEBD70" w14:textId="77777777" w:rsidR="001524D1" w:rsidRDefault="001524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151"/>
    <w:multiLevelType w:val="hybridMultilevel"/>
    <w:tmpl w:val="D2BE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245AD0"/>
    <w:multiLevelType w:val="hybridMultilevel"/>
    <w:tmpl w:val="05E69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2"/>
  </w:num>
  <w:num w:numId="4" w16cid:durableId="1484615006">
    <w:abstractNumId w:val="16"/>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8"/>
  </w:num>
  <w:num w:numId="11" w16cid:durableId="1482305889">
    <w:abstractNumId w:val="15"/>
  </w:num>
  <w:num w:numId="12" w16cid:durableId="32313854">
    <w:abstractNumId w:val="8"/>
  </w:num>
  <w:num w:numId="13" w16cid:durableId="1318921492">
    <w:abstractNumId w:val="10"/>
  </w:num>
  <w:num w:numId="14" w16cid:durableId="1864435576">
    <w:abstractNumId w:val="17"/>
  </w:num>
  <w:num w:numId="15" w16cid:durableId="1941065713">
    <w:abstractNumId w:val="4"/>
  </w:num>
  <w:num w:numId="16" w16cid:durableId="19859238">
    <w:abstractNumId w:val="5"/>
  </w:num>
  <w:num w:numId="17" w16cid:durableId="1297491117">
    <w:abstractNumId w:val="9"/>
  </w:num>
  <w:num w:numId="18" w16cid:durableId="794519668">
    <w:abstractNumId w:val="13"/>
  </w:num>
  <w:num w:numId="19" w16cid:durableId="1926649735">
    <w:abstractNumId w:val="6"/>
  </w:num>
  <w:num w:numId="20" w16cid:durableId="1793551274">
    <w:abstractNumId w:val="19"/>
  </w:num>
  <w:num w:numId="21" w16cid:durableId="599996039">
    <w:abstractNumId w:val="14"/>
  </w:num>
  <w:num w:numId="22" w16cid:durableId="740640658">
    <w:abstractNumId w:val="22"/>
  </w:num>
  <w:num w:numId="23" w16cid:durableId="1722973632">
    <w:abstractNumId w:val="2"/>
  </w:num>
  <w:num w:numId="24" w16cid:durableId="113228773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8B"/>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62D"/>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AFB"/>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DFD"/>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075"/>
    <w:rsid w:val="00095834"/>
    <w:rsid w:val="00095A99"/>
    <w:rsid w:val="000962B4"/>
    <w:rsid w:val="00096EAB"/>
    <w:rsid w:val="0009724E"/>
    <w:rsid w:val="00097B80"/>
    <w:rsid w:val="000A05FB"/>
    <w:rsid w:val="000A09BB"/>
    <w:rsid w:val="000A0DFE"/>
    <w:rsid w:val="000A0F5D"/>
    <w:rsid w:val="000A1E34"/>
    <w:rsid w:val="000A202B"/>
    <w:rsid w:val="000A2CBA"/>
    <w:rsid w:val="000A2D88"/>
    <w:rsid w:val="000A4844"/>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53"/>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6C6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4D1"/>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81"/>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24A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381"/>
    <w:rsid w:val="00253B3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C8A"/>
    <w:rsid w:val="00274E50"/>
    <w:rsid w:val="0027560F"/>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EB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D91"/>
    <w:rsid w:val="002F0FBA"/>
    <w:rsid w:val="002F12E7"/>
    <w:rsid w:val="002F148F"/>
    <w:rsid w:val="002F1998"/>
    <w:rsid w:val="002F1CD9"/>
    <w:rsid w:val="002F1D5C"/>
    <w:rsid w:val="002F396F"/>
    <w:rsid w:val="002F3B68"/>
    <w:rsid w:val="002F44C0"/>
    <w:rsid w:val="002F536E"/>
    <w:rsid w:val="002F5696"/>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7"/>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A2"/>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7A9"/>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3EB"/>
    <w:rsid w:val="004D5C2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1BA"/>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8BA"/>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625"/>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286C"/>
    <w:rsid w:val="00673538"/>
    <w:rsid w:val="00673573"/>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50B"/>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DA"/>
    <w:rsid w:val="006E1CFB"/>
    <w:rsid w:val="006E202E"/>
    <w:rsid w:val="006E28D7"/>
    <w:rsid w:val="006E2957"/>
    <w:rsid w:val="006E2F05"/>
    <w:rsid w:val="006E3394"/>
    <w:rsid w:val="006E5188"/>
    <w:rsid w:val="006E533D"/>
    <w:rsid w:val="006E6883"/>
    <w:rsid w:val="006E75C7"/>
    <w:rsid w:val="006E7679"/>
    <w:rsid w:val="006F0210"/>
    <w:rsid w:val="006F0CF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A6B"/>
    <w:rsid w:val="007C7A8A"/>
    <w:rsid w:val="007C7D60"/>
    <w:rsid w:val="007D0225"/>
    <w:rsid w:val="007D0F6B"/>
    <w:rsid w:val="007D1221"/>
    <w:rsid w:val="007D1BAE"/>
    <w:rsid w:val="007D41C0"/>
    <w:rsid w:val="007D434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BF5"/>
    <w:rsid w:val="00845944"/>
    <w:rsid w:val="00845AD5"/>
    <w:rsid w:val="00846788"/>
    <w:rsid w:val="008475C6"/>
    <w:rsid w:val="00847D3E"/>
    <w:rsid w:val="008505E9"/>
    <w:rsid w:val="00851498"/>
    <w:rsid w:val="00851585"/>
    <w:rsid w:val="00851768"/>
    <w:rsid w:val="008517B7"/>
    <w:rsid w:val="00851E33"/>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DFC"/>
    <w:rsid w:val="00895F31"/>
    <w:rsid w:val="008969D4"/>
    <w:rsid w:val="008978C5"/>
    <w:rsid w:val="00897F97"/>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6F"/>
    <w:rsid w:val="00916CA4"/>
    <w:rsid w:val="00917759"/>
    <w:rsid w:val="0092026D"/>
    <w:rsid w:val="00920619"/>
    <w:rsid w:val="00920762"/>
    <w:rsid w:val="009207CE"/>
    <w:rsid w:val="00920A13"/>
    <w:rsid w:val="00920DF2"/>
    <w:rsid w:val="009216C5"/>
    <w:rsid w:val="00922326"/>
    <w:rsid w:val="00922922"/>
    <w:rsid w:val="00923A02"/>
    <w:rsid w:val="00923BD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784"/>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6D85"/>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0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546"/>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3A4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934"/>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15"/>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F05"/>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A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BE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A7"/>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6D2B"/>
    <w:rsid w:val="00BE7C72"/>
    <w:rsid w:val="00BF073D"/>
    <w:rsid w:val="00BF129F"/>
    <w:rsid w:val="00BF1959"/>
    <w:rsid w:val="00BF1D3B"/>
    <w:rsid w:val="00BF22F5"/>
    <w:rsid w:val="00BF2748"/>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86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969"/>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A85"/>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77E2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A4"/>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6A"/>
    <w:rsid w:val="00D03F7E"/>
    <w:rsid w:val="00D04642"/>
    <w:rsid w:val="00D04D7F"/>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1B3"/>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D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C65"/>
    <w:rsid w:val="00E22FEC"/>
    <w:rsid w:val="00E23403"/>
    <w:rsid w:val="00E24B5E"/>
    <w:rsid w:val="00E24BA1"/>
    <w:rsid w:val="00E2520F"/>
    <w:rsid w:val="00E2534F"/>
    <w:rsid w:val="00E25A55"/>
    <w:rsid w:val="00E25B02"/>
    <w:rsid w:val="00E25B6B"/>
    <w:rsid w:val="00E25CFD"/>
    <w:rsid w:val="00E25D98"/>
    <w:rsid w:val="00E26055"/>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B6E"/>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251"/>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603"/>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44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8825</Words>
  <Characters>5031</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cp:revision>
  <dcterms:created xsi:type="dcterms:W3CDTF">2026-05-05T10:53:00Z</dcterms:created>
  <dcterms:modified xsi:type="dcterms:W3CDTF">2026-05-21T05:11:00Z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